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5EA8">
      <w:pPr>
        <w:jc w:val="center"/>
        <w:rPr>
          <w:rFonts w:ascii="小标宋" w:eastAsia="小标宋"/>
          <w:sz w:val="40"/>
          <w:szCs w:val="40"/>
        </w:rPr>
      </w:pPr>
      <w:r>
        <w:rPr>
          <w:rFonts w:hint="eastAsia" w:ascii="小标宋" w:eastAsia="小标宋"/>
          <w:sz w:val="40"/>
          <w:szCs w:val="40"/>
        </w:rPr>
        <w:t>202</w:t>
      </w:r>
      <w:r>
        <w:rPr>
          <w:rFonts w:hint="default" w:ascii="Times New Roman" w:hAnsi="Times New Roman" w:eastAsia="小标宋" w:cs="Times New Roman"/>
          <w:b/>
          <w:bCs/>
          <w:sz w:val="40"/>
          <w:szCs w:val="40"/>
          <w:lang w:val="en-US" w:eastAsia="zh-CN"/>
        </w:rPr>
        <w:t>5</w:t>
      </w:r>
      <w:r>
        <w:rPr>
          <w:rFonts w:hint="eastAsia" w:ascii="小标宋" w:eastAsia="小标宋"/>
          <w:sz w:val="40"/>
          <w:szCs w:val="40"/>
        </w:rPr>
        <w:t>年北京林业大学自动化辅修专业（学位）</w:t>
      </w:r>
    </w:p>
    <w:p w14:paraId="791544F3">
      <w:pPr>
        <w:jc w:val="center"/>
        <w:rPr>
          <w:rFonts w:ascii="小标宋" w:eastAsia="小标宋"/>
          <w:sz w:val="40"/>
          <w:szCs w:val="40"/>
        </w:rPr>
      </w:pPr>
      <w:r>
        <w:rPr>
          <w:rFonts w:hint="eastAsia" w:ascii="小标宋" w:eastAsia="小标宋"/>
          <w:sz w:val="40"/>
          <w:szCs w:val="40"/>
        </w:rPr>
        <w:t>招生简章</w:t>
      </w:r>
    </w:p>
    <w:p w14:paraId="2178E8B8">
      <w:pPr>
        <w:jc w:val="center"/>
        <w:rPr>
          <w:rFonts w:ascii="小标宋" w:eastAsia="小标宋"/>
          <w:sz w:val="36"/>
          <w:szCs w:val="36"/>
        </w:rPr>
      </w:pPr>
    </w:p>
    <w:p w14:paraId="7A1CD5D4">
      <w:pPr>
        <w:ind w:firstLine="560" w:firstLineChars="200"/>
        <w:jc w:val="left"/>
        <w:rPr>
          <w:rFonts w:ascii="黑体" w:hAnsi="黑体" w:eastAsia="黑体"/>
          <w:sz w:val="28"/>
          <w:szCs w:val="28"/>
        </w:rPr>
      </w:pPr>
      <w:r>
        <w:rPr>
          <w:rFonts w:hint="eastAsia" w:ascii="黑体" w:hAnsi="黑体" w:eastAsia="黑体"/>
          <w:sz w:val="28"/>
          <w:szCs w:val="28"/>
        </w:rPr>
        <w:t>一、专业简介</w:t>
      </w:r>
    </w:p>
    <w:p w14:paraId="4348D1B8">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开办学院：工学院</w:t>
      </w:r>
    </w:p>
    <w:p w14:paraId="52B9A2AF">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专业代码：</w:t>
      </w:r>
      <w:r>
        <w:rPr>
          <w:rFonts w:ascii="仿宋" w:hAnsi="仿宋" w:eastAsia="仿宋"/>
          <w:b/>
          <w:bCs/>
          <w:sz w:val="28"/>
          <w:szCs w:val="28"/>
        </w:rPr>
        <w:t>080801</w:t>
      </w:r>
    </w:p>
    <w:p w14:paraId="0D1D7AA8">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专业名称：自动化</w:t>
      </w:r>
    </w:p>
    <w:p w14:paraId="01114082">
      <w:pPr>
        <w:pStyle w:val="12"/>
        <w:ind w:left="480" w:firstLine="0" w:firstLineChars="0"/>
        <w:jc w:val="left"/>
        <w:rPr>
          <w:rFonts w:ascii="仿宋" w:hAnsi="仿宋" w:eastAsia="仿宋"/>
          <w:sz w:val="28"/>
          <w:szCs w:val="28"/>
        </w:rPr>
      </w:pPr>
      <w:r>
        <w:rPr>
          <w:rFonts w:hint="eastAsia" w:ascii="仿宋" w:hAnsi="仿宋" w:eastAsia="仿宋"/>
          <w:b/>
          <w:bCs/>
          <w:sz w:val="28"/>
          <w:szCs w:val="28"/>
        </w:rPr>
        <w:t>专 业 类：工学（</w:t>
      </w:r>
      <w:r>
        <w:rPr>
          <w:rFonts w:hint="eastAsia" w:ascii="仿宋" w:hAnsi="仿宋" w:eastAsia="仿宋"/>
          <w:sz w:val="28"/>
          <w:szCs w:val="28"/>
        </w:rPr>
        <w:t>自动化类）</w:t>
      </w:r>
    </w:p>
    <w:p w14:paraId="44256116">
      <w:pPr>
        <w:pStyle w:val="12"/>
        <w:ind w:left="480" w:firstLine="0" w:firstLineChars="0"/>
        <w:jc w:val="left"/>
        <w:rPr>
          <w:rFonts w:ascii="仿宋" w:hAnsi="仿宋" w:eastAsia="仿宋"/>
          <w:sz w:val="28"/>
          <w:szCs w:val="28"/>
        </w:rPr>
      </w:pPr>
      <w:r>
        <w:rPr>
          <w:rFonts w:hint="eastAsia" w:ascii="仿宋" w:hAnsi="仿宋" w:eastAsia="仿宋"/>
          <w:b/>
          <w:bCs/>
          <w:sz w:val="28"/>
          <w:szCs w:val="28"/>
        </w:rPr>
        <w:t xml:space="preserve">学 </w:t>
      </w:r>
      <w:r>
        <w:rPr>
          <w:rFonts w:ascii="仿宋" w:hAnsi="仿宋" w:eastAsia="仿宋"/>
          <w:b/>
          <w:bCs/>
          <w:sz w:val="28"/>
          <w:szCs w:val="28"/>
        </w:rPr>
        <w:t xml:space="preserve">   </w:t>
      </w:r>
      <w:r>
        <w:rPr>
          <w:rFonts w:hint="eastAsia" w:ascii="仿宋" w:hAnsi="仿宋" w:eastAsia="仿宋"/>
          <w:b/>
          <w:bCs/>
          <w:sz w:val="28"/>
          <w:szCs w:val="28"/>
        </w:rPr>
        <w:t>制：</w:t>
      </w:r>
      <w:r>
        <w:rPr>
          <w:rFonts w:hint="eastAsia" w:ascii="仿宋" w:hAnsi="仿宋" w:eastAsia="仿宋"/>
          <w:sz w:val="28"/>
          <w:szCs w:val="28"/>
        </w:rPr>
        <w:t>二年</w:t>
      </w:r>
    </w:p>
    <w:p w14:paraId="2F5FD0BD">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授予学位：</w:t>
      </w:r>
      <w:r>
        <w:rPr>
          <w:rFonts w:hint="eastAsia" w:ascii="仿宋" w:hAnsi="仿宋" w:eastAsia="仿宋"/>
          <w:sz w:val="28"/>
          <w:szCs w:val="28"/>
        </w:rPr>
        <w:t>工学辅修学士学位</w:t>
      </w:r>
    </w:p>
    <w:p w14:paraId="3B372B9B">
      <w:pPr>
        <w:pStyle w:val="12"/>
        <w:ind w:left="480" w:firstLine="0" w:firstLineChars="0"/>
        <w:jc w:val="left"/>
        <w:rPr>
          <w:rFonts w:ascii="仿宋" w:hAnsi="仿宋" w:eastAsia="仿宋"/>
          <w:b/>
          <w:bCs/>
          <w:sz w:val="28"/>
          <w:szCs w:val="28"/>
        </w:rPr>
      </w:pPr>
      <w:r>
        <w:rPr>
          <w:rFonts w:hint="eastAsia" w:ascii="仿宋" w:hAnsi="仿宋" w:eastAsia="仿宋"/>
          <w:b/>
          <w:bCs/>
          <w:sz w:val="28"/>
          <w:szCs w:val="28"/>
        </w:rPr>
        <w:t>是否接收校外学生：是</w:t>
      </w:r>
    </w:p>
    <w:p w14:paraId="5AC81A85">
      <w:pPr>
        <w:pStyle w:val="12"/>
        <w:ind w:firstLine="562"/>
        <w:rPr>
          <w:rFonts w:ascii="仿宋" w:hAnsi="仿宋" w:eastAsia="仿宋"/>
          <w:sz w:val="28"/>
          <w:szCs w:val="28"/>
        </w:rPr>
      </w:pPr>
      <w:r>
        <w:rPr>
          <w:rFonts w:hint="eastAsia" w:ascii="仿宋" w:hAnsi="仿宋" w:eastAsia="仿宋"/>
          <w:b/>
          <w:bCs/>
          <w:sz w:val="28"/>
          <w:szCs w:val="28"/>
        </w:rPr>
        <w:t>专业简介：</w:t>
      </w:r>
      <w:r>
        <w:rPr>
          <w:rFonts w:hint="eastAsia" w:ascii="仿宋" w:hAnsi="仿宋" w:eastAsia="仿宋"/>
          <w:sz w:val="28"/>
          <w:szCs w:val="28"/>
        </w:rPr>
        <w:t>自动化专业前身是始建于</w:t>
      </w:r>
      <w:r>
        <w:rPr>
          <w:rFonts w:ascii="仿宋" w:hAnsi="仿宋" w:eastAsia="仿宋"/>
          <w:sz w:val="28"/>
          <w:szCs w:val="28"/>
        </w:rPr>
        <w:t>1958年的森林工业系电工教研室，是国内最早从事林业机械控制和木质材料监测的团队。自动化专业成立于2001年，2002年获得控制理论与控制工程硕士学位授予权，2013年获得控制工程专业硕士学位授予权，是学校最具特色的工科专业之一。自2001年自动化专业成立以来为林业机械装备和林业信息监测行业培养了大批优秀科研、工程的高级专门人才。</w:t>
      </w:r>
    </w:p>
    <w:p w14:paraId="02175E12">
      <w:pPr>
        <w:pStyle w:val="12"/>
        <w:ind w:firstLine="560"/>
        <w:rPr>
          <w:rFonts w:ascii="仿宋" w:hAnsi="仿宋" w:eastAsia="仿宋"/>
          <w:sz w:val="28"/>
          <w:szCs w:val="28"/>
          <w:highlight w:val="yellow"/>
        </w:rPr>
      </w:pPr>
      <w:r>
        <w:rPr>
          <w:rFonts w:hint="eastAsia" w:ascii="仿宋" w:hAnsi="仿宋" w:eastAsia="仿宋"/>
          <w:sz w:val="28"/>
          <w:szCs w:val="28"/>
        </w:rPr>
        <w:t>目前，专业拥有专任教师36</w:t>
      </w:r>
      <w:r>
        <w:rPr>
          <w:rFonts w:ascii="仿宋" w:hAnsi="仿宋" w:eastAsia="仿宋"/>
          <w:sz w:val="28"/>
          <w:szCs w:val="28"/>
        </w:rPr>
        <w:t>人（不含专职实验师），其中教授</w:t>
      </w:r>
      <w:r>
        <w:rPr>
          <w:rFonts w:hint="eastAsia" w:ascii="仿宋" w:hAnsi="仿宋" w:eastAsia="仿宋"/>
          <w:sz w:val="28"/>
          <w:szCs w:val="28"/>
        </w:rPr>
        <w:t>10</w:t>
      </w:r>
      <w:r>
        <w:rPr>
          <w:rFonts w:ascii="仿宋" w:hAnsi="仿宋" w:eastAsia="仿宋"/>
          <w:sz w:val="28"/>
          <w:szCs w:val="28"/>
        </w:rPr>
        <w:t>人，副教授</w:t>
      </w:r>
      <w:r>
        <w:rPr>
          <w:rFonts w:hint="eastAsia" w:ascii="仿宋" w:hAnsi="仿宋" w:eastAsia="仿宋"/>
          <w:sz w:val="28"/>
          <w:szCs w:val="28"/>
        </w:rPr>
        <w:t>15</w:t>
      </w:r>
      <w:r>
        <w:rPr>
          <w:rFonts w:ascii="仿宋" w:hAnsi="仿宋" w:eastAsia="仿宋"/>
          <w:sz w:val="28"/>
          <w:szCs w:val="28"/>
        </w:rPr>
        <w:t>人。专职实验师8名，总计</w:t>
      </w:r>
      <w:r>
        <w:rPr>
          <w:rFonts w:hint="eastAsia" w:ascii="仿宋" w:hAnsi="仿宋" w:eastAsia="仿宋"/>
          <w:sz w:val="28"/>
          <w:szCs w:val="28"/>
        </w:rPr>
        <w:t>44</w:t>
      </w:r>
      <w:r>
        <w:rPr>
          <w:rFonts w:ascii="仿宋" w:hAnsi="仿宋" w:eastAsia="仿宋"/>
          <w:sz w:val="28"/>
          <w:szCs w:val="28"/>
        </w:rPr>
        <w:t>人。</w:t>
      </w:r>
      <w:r>
        <w:rPr>
          <w:rFonts w:hint="eastAsia" w:ascii="仿宋" w:hAnsi="仿宋" w:eastAsia="仿宋"/>
          <w:sz w:val="28"/>
          <w:szCs w:val="28"/>
        </w:rPr>
        <w:t>承担相关的本科教育教学研究和改革项目超</w:t>
      </w:r>
      <w:r>
        <w:rPr>
          <w:rFonts w:ascii="仿宋" w:hAnsi="仿宋" w:eastAsia="仿宋"/>
          <w:sz w:val="28"/>
          <w:szCs w:val="28"/>
        </w:rPr>
        <w:t>30项，曾获北京市高等教育教学成果奖二等奖1项、北京高校（职业教育）课程思政示范课程、教学名师和团队1项、北京林业大学本科教学成果一等奖和二等奖多项。承担国家级和省部级以上科研项目30余项，科研经费充足。</w:t>
      </w:r>
    </w:p>
    <w:p w14:paraId="33F1DC19">
      <w:pPr>
        <w:pStyle w:val="12"/>
        <w:ind w:firstLine="560"/>
        <w:rPr>
          <w:rFonts w:ascii="仿宋" w:hAnsi="仿宋" w:eastAsia="仿宋"/>
          <w:sz w:val="28"/>
          <w:szCs w:val="28"/>
        </w:rPr>
      </w:pPr>
      <w:r>
        <w:rPr>
          <w:rFonts w:hint="eastAsia" w:ascii="仿宋" w:hAnsi="仿宋" w:eastAsia="仿宋"/>
          <w:sz w:val="28"/>
          <w:szCs w:val="28"/>
        </w:rPr>
        <w:t>专业拥有电工技术实验室、电子技术实验室、单片机实验室、自动控制原理实验室、信号与系统实验室、工业控制实验室、过程控制实验室等，本科所有课程实验均能在校内开设，并和东风商用车有限公司、中国一拖集团有限公司合作共建了校外教学实习实训基地。</w:t>
      </w:r>
    </w:p>
    <w:p w14:paraId="7F8F65E9">
      <w:pPr>
        <w:pStyle w:val="12"/>
        <w:ind w:firstLine="560"/>
        <w:rPr>
          <w:rFonts w:ascii="仿宋" w:hAnsi="仿宋" w:eastAsia="仿宋"/>
          <w:sz w:val="28"/>
          <w:szCs w:val="28"/>
        </w:rPr>
      </w:pPr>
      <w:r>
        <w:rPr>
          <w:rFonts w:ascii="仿宋" w:hAnsi="仿宋" w:eastAsia="仿宋"/>
          <w:sz w:val="28"/>
          <w:szCs w:val="28"/>
        </w:rPr>
        <w:t>为了进一步拓宽学生的就业渠道</w:t>
      </w:r>
      <w:r>
        <w:rPr>
          <w:rFonts w:hint="eastAsia" w:ascii="仿宋" w:hAnsi="仿宋" w:eastAsia="仿宋"/>
          <w:sz w:val="28"/>
          <w:szCs w:val="28"/>
        </w:rPr>
        <w:t>，培养适应社会需要的具有创新精神和实践能力的复合型人才，增强学生的适应能力与竞争能力，本专业</w:t>
      </w:r>
      <w:r>
        <w:rPr>
          <w:rFonts w:ascii="仿宋" w:hAnsi="仿宋" w:eastAsia="仿宋"/>
          <w:sz w:val="28"/>
          <w:szCs w:val="28"/>
        </w:rPr>
        <w:t>今年决定开办自动化专业（辅修）。</w:t>
      </w:r>
    </w:p>
    <w:p w14:paraId="1A81590D">
      <w:pPr>
        <w:ind w:firstLine="560" w:firstLineChars="200"/>
        <w:jc w:val="left"/>
        <w:rPr>
          <w:rFonts w:ascii="黑体" w:hAnsi="黑体" w:eastAsia="黑体"/>
          <w:sz w:val="28"/>
          <w:szCs w:val="28"/>
        </w:rPr>
      </w:pPr>
      <w:r>
        <w:rPr>
          <w:rFonts w:hint="eastAsia" w:ascii="黑体" w:hAnsi="黑体" w:eastAsia="黑体"/>
          <w:sz w:val="28"/>
          <w:szCs w:val="28"/>
        </w:rPr>
        <w:t>二、培养目标</w:t>
      </w:r>
    </w:p>
    <w:p w14:paraId="64D5B2A6">
      <w:pPr>
        <w:ind w:firstLine="560" w:firstLineChars="200"/>
        <w:jc w:val="left"/>
        <w:rPr>
          <w:rFonts w:ascii="仿宋" w:hAnsi="仿宋" w:eastAsia="仿宋"/>
          <w:sz w:val="28"/>
          <w:szCs w:val="28"/>
          <w:highlight w:val="yellow"/>
        </w:rPr>
      </w:pPr>
      <w:r>
        <w:rPr>
          <w:rFonts w:hint="eastAsia" w:ascii="仿宋" w:hAnsi="仿宋" w:eastAsia="仿宋"/>
          <w:sz w:val="28"/>
          <w:szCs w:val="28"/>
        </w:rPr>
        <w:t>加强学科交叉与融合，拓展学生专业知识和范围，培养社会所急需的复合型人才。辅修自动化专业</w:t>
      </w:r>
      <w:r>
        <w:rPr>
          <w:rFonts w:ascii="仿宋" w:hAnsi="仿宋" w:eastAsia="仿宋"/>
          <w:sz w:val="28"/>
          <w:szCs w:val="28"/>
        </w:rPr>
        <w:t xml:space="preserve"> 9 门核心课程，掌握自动化专业的</w:t>
      </w:r>
      <w:r>
        <w:rPr>
          <w:rFonts w:hint="eastAsia" w:ascii="仿宋" w:hAnsi="仿宋" w:eastAsia="仿宋"/>
          <w:sz w:val="28"/>
          <w:szCs w:val="28"/>
        </w:rPr>
        <w:t>基本理论和基本技能，具有良好的工程技术综合素质。</w:t>
      </w:r>
    </w:p>
    <w:p w14:paraId="2E337936">
      <w:pPr>
        <w:ind w:firstLine="560" w:firstLineChars="200"/>
        <w:jc w:val="left"/>
        <w:rPr>
          <w:rFonts w:ascii="黑体" w:hAnsi="黑体" w:eastAsia="黑体"/>
          <w:sz w:val="28"/>
          <w:szCs w:val="28"/>
        </w:rPr>
      </w:pPr>
      <w:r>
        <w:rPr>
          <w:rFonts w:hint="eastAsia" w:ascii="黑体" w:hAnsi="黑体" w:eastAsia="黑体"/>
          <w:sz w:val="28"/>
          <w:szCs w:val="28"/>
        </w:rPr>
        <w:t>三、报名要求</w:t>
      </w:r>
    </w:p>
    <w:p w14:paraId="47F58159">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级全日制本科学生可申报，城乡规划专业202</w:t>
      </w:r>
      <w:r>
        <w:rPr>
          <w:rFonts w:hint="eastAsia" w:ascii="仿宋" w:hAnsi="仿宋" w:eastAsia="仿宋"/>
          <w:sz w:val="28"/>
          <w:szCs w:val="28"/>
          <w:lang w:val="en-US" w:eastAsia="zh-CN"/>
        </w:rPr>
        <w:t>3</w:t>
      </w:r>
      <w:r>
        <w:rPr>
          <w:rFonts w:hint="eastAsia" w:ascii="仿宋" w:hAnsi="仿宋" w:eastAsia="仿宋"/>
          <w:sz w:val="28"/>
          <w:szCs w:val="28"/>
        </w:rPr>
        <w:t>级也可申报；外校</w:t>
      </w:r>
      <w:r>
        <w:rPr>
          <w:rFonts w:ascii="仿宋" w:hAnsi="仿宋" w:eastAsia="仿宋"/>
          <w:sz w:val="28"/>
          <w:szCs w:val="28"/>
        </w:rPr>
        <w:t>在籍全日制本科学生</w:t>
      </w:r>
      <w:r>
        <w:rPr>
          <w:rFonts w:hint="eastAsia" w:ascii="仿宋" w:hAnsi="仿宋" w:eastAsia="仿宋"/>
          <w:sz w:val="28"/>
          <w:szCs w:val="28"/>
        </w:rPr>
        <w:t>；</w:t>
      </w:r>
    </w:p>
    <w:p w14:paraId="7A5BB193">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申报的辅修专业（学位）与其主修专业归属不同专业类（如选择同一专业类，为确保学习成效，建议具备高等数学、物理学等课程基础</w:t>
      </w:r>
      <w:r>
        <w:rPr>
          <w:rFonts w:hint="eastAsia" w:ascii="仿宋" w:hAnsi="仿宋" w:eastAsia="仿宋"/>
          <w:sz w:val="28"/>
          <w:szCs w:val="28"/>
          <w:lang w:eastAsia="zh-CN"/>
        </w:rPr>
        <w:t>。</w:t>
      </w:r>
      <w:r>
        <w:rPr>
          <w:rFonts w:hint="eastAsia" w:ascii="仿宋" w:hAnsi="仿宋" w:eastAsia="仿宋"/>
          <w:sz w:val="28"/>
          <w:szCs w:val="28"/>
        </w:rPr>
        <w:t>达到要求的可颁发辅修专业证书，不授予辅修学士学位）；</w:t>
      </w:r>
      <w:r>
        <w:rPr>
          <w:rFonts w:ascii="仿宋_GB2312" w:hAnsi="宋体" w:eastAsia="仿宋_GB2312" w:cs="仿宋_GB2312"/>
          <w:color w:val="000000"/>
          <w:sz w:val="32"/>
          <w:szCs w:val="32"/>
        </w:rPr>
        <w:t>校</w:t>
      </w:r>
      <w:r>
        <w:rPr>
          <w:rFonts w:hint="eastAsia" w:ascii="仿宋" w:hAnsi="仿宋" w:eastAsia="仿宋"/>
          <w:sz w:val="28"/>
          <w:szCs w:val="28"/>
        </w:rPr>
        <w:t>外学生达到要求的可颁发辅修专业证书，不授予辅修学士学位；</w:t>
      </w:r>
    </w:p>
    <w:p w14:paraId="0605BB58">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态度端正、有进取心和较强自学能力，身体条件能满足辅修专业（学位）学习要求；</w:t>
      </w:r>
    </w:p>
    <w:p w14:paraId="1C6EF1D7">
      <w:pPr>
        <w:pStyle w:val="12"/>
        <w:numPr>
          <w:ilvl w:val="0"/>
          <w:numId w:val="1"/>
        </w:numPr>
        <w:ind w:firstLineChars="0"/>
        <w:jc w:val="left"/>
        <w:rPr>
          <w:rFonts w:ascii="仿宋" w:hAnsi="仿宋" w:eastAsia="仿宋"/>
          <w:sz w:val="28"/>
          <w:szCs w:val="28"/>
        </w:rPr>
      </w:pPr>
      <w:r>
        <w:rPr>
          <w:rFonts w:hint="eastAsia" w:ascii="仿宋" w:hAnsi="仿宋" w:eastAsia="仿宋"/>
          <w:sz w:val="28"/>
          <w:szCs w:val="28"/>
        </w:rPr>
        <w:t>每人限报名一个辅修专业（学位）；</w:t>
      </w:r>
    </w:p>
    <w:p w14:paraId="00ACACA4">
      <w:pPr>
        <w:ind w:firstLine="560" w:firstLineChars="200"/>
        <w:jc w:val="left"/>
        <w:rPr>
          <w:rFonts w:ascii="黑体" w:hAnsi="黑体" w:eastAsia="黑体"/>
          <w:sz w:val="28"/>
          <w:szCs w:val="28"/>
        </w:rPr>
      </w:pPr>
      <w:r>
        <w:rPr>
          <w:rFonts w:hint="eastAsia" w:ascii="黑体" w:hAnsi="黑体" w:eastAsia="黑体"/>
          <w:sz w:val="28"/>
          <w:szCs w:val="28"/>
        </w:rPr>
        <w:t>四、学习安排</w:t>
      </w:r>
    </w:p>
    <w:p w14:paraId="29429194">
      <w:pPr>
        <w:ind w:firstLine="560" w:firstLineChars="200"/>
        <w:jc w:val="left"/>
        <w:rPr>
          <w:rFonts w:ascii="仿宋" w:hAnsi="仿宋" w:eastAsia="仿宋"/>
          <w:sz w:val="28"/>
          <w:szCs w:val="28"/>
        </w:rPr>
      </w:pPr>
      <w:r>
        <w:rPr>
          <w:rFonts w:hint="eastAsia" w:ascii="仿宋" w:hAnsi="仿宋" w:eastAsia="仿宋"/>
          <w:sz w:val="28"/>
          <w:szCs w:val="28"/>
        </w:rPr>
        <w:t>取得辅修专业</w:t>
      </w:r>
      <w:r>
        <w:rPr>
          <w:rFonts w:ascii="仿宋" w:hAnsi="仿宋" w:eastAsia="仿宋"/>
          <w:sz w:val="28"/>
          <w:szCs w:val="28"/>
        </w:rPr>
        <w:t>(学位)修读资格的学生，可在选课期内按照已选的辅修专业培养方案进行选课，具体课程设置及学分安排请见教学计划表。</w:t>
      </w:r>
    </w:p>
    <w:p w14:paraId="23CD45FA">
      <w:pPr>
        <w:ind w:firstLine="560" w:firstLineChars="200"/>
        <w:jc w:val="left"/>
        <w:rPr>
          <w:rFonts w:hint="eastAsia" w:ascii="仿宋" w:hAnsi="仿宋" w:eastAsia="仿宋"/>
          <w:sz w:val="28"/>
          <w:szCs w:val="28"/>
          <w:lang w:eastAsia="zh-CN"/>
        </w:rPr>
      </w:pPr>
      <w:r>
        <w:rPr>
          <w:rFonts w:hint="eastAsia" w:ascii="仿宋" w:hAnsi="仿宋" w:eastAsia="仿宋"/>
          <w:sz w:val="28"/>
          <w:szCs w:val="28"/>
        </w:rPr>
        <w:t>每学期选修课程数量不受限制，但不得影响主修专业学习，辅修学生采用“跟班上课”方式</w:t>
      </w:r>
      <w:r>
        <w:rPr>
          <w:rFonts w:hint="eastAsia" w:ascii="仿宋" w:hAnsi="仿宋" w:eastAsia="仿宋"/>
          <w:sz w:val="28"/>
          <w:szCs w:val="28"/>
          <w:lang w:eastAsia="zh-CN"/>
        </w:rPr>
        <w:t>（报名人数不超过30人，</w:t>
      </w:r>
      <w:r>
        <w:rPr>
          <w:rFonts w:hint="eastAsia" w:ascii="仿宋" w:hAnsi="仿宋" w:eastAsia="仿宋"/>
          <w:sz w:val="28"/>
          <w:szCs w:val="28"/>
          <w:lang w:val="en-US" w:eastAsia="zh-CN"/>
        </w:rPr>
        <w:t>采取</w:t>
      </w:r>
      <w:r>
        <w:rPr>
          <w:rFonts w:hint="eastAsia" w:ascii="仿宋" w:hAnsi="仿宋" w:eastAsia="仿宋"/>
          <w:sz w:val="28"/>
          <w:szCs w:val="28"/>
          <w:lang w:eastAsia="zh-CN"/>
        </w:rPr>
        <w:t>跟班上课）</w:t>
      </w:r>
      <w:r>
        <w:rPr>
          <w:rFonts w:hint="eastAsia" w:ascii="仿宋" w:hAnsi="仿宋" w:eastAsia="仿宋"/>
          <w:sz w:val="28"/>
          <w:szCs w:val="28"/>
        </w:rPr>
        <w:t>，即与相应专业主修学生共同上课、接受考核、获得学分。如报名人数超过30人周末单独开班</w:t>
      </w:r>
      <w:r>
        <w:rPr>
          <w:rFonts w:hint="eastAsia" w:ascii="仿宋" w:hAnsi="仿宋" w:eastAsia="仿宋"/>
          <w:sz w:val="28"/>
          <w:szCs w:val="28"/>
          <w:lang w:eastAsia="zh-CN"/>
        </w:rPr>
        <w:t>。</w:t>
      </w:r>
    </w:p>
    <w:p w14:paraId="05F29A2F">
      <w:pPr>
        <w:ind w:firstLine="560" w:firstLineChars="200"/>
        <w:jc w:val="left"/>
        <w:rPr>
          <w:rFonts w:ascii="仿宋" w:hAnsi="仿宋" w:eastAsia="仿宋"/>
          <w:sz w:val="28"/>
          <w:szCs w:val="28"/>
          <w:highlight w:val="yellow"/>
        </w:rPr>
      </w:pPr>
      <w:r>
        <w:rPr>
          <w:rFonts w:hint="eastAsia" w:ascii="仿宋" w:hAnsi="仿宋" w:eastAsia="仿宋"/>
          <w:sz w:val="28"/>
          <w:szCs w:val="28"/>
        </w:rPr>
        <w:t>本届辅修专业（学位）的上课时间为</w:t>
      </w: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年9月至202</w:t>
      </w:r>
      <w:r>
        <w:rPr>
          <w:rFonts w:hint="eastAsia" w:ascii="仿宋" w:hAnsi="仿宋" w:eastAsia="仿宋"/>
          <w:sz w:val="28"/>
          <w:szCs w:val="28"/>
          <w:lang w:val="en-US" w:eastAsia="zh-CN"/>
        </w:rPr>
        <w:t>7</w:t>
      </w:r>
      <w:r>
        <w:rPr>
          <w:rFonts w:ascii="仿宋" w:hAnsi="仿宋" w:eastAsia="仿宋"/>
          <w:sz w:val="28"/>
          <w:szCs w:val="28"/>
        </w:rPr>
        <w:t>年6月，共计四个学期。</w:t>
      </w:r>
    </w:p>
    <w:p w14:paraId="30924FA1">
      <w:pPr>
        <w:ind w:firstLine="560" w:firstLineChars="200"/>
        <w:jc w:val="left"/>
        <w:rPr>
          <w:rFonts w:ascii="黑体" w:hAnsi="黑体" w:eastAsia="黑体"/>
          <w:sz w:val="28"/>
          <w:szCs w:val="28"/>
        </w:rPr>
      </w:pPr>
      <w:r>
        <w:rPr>
          <w:rFonts w:hint="eastAsia" w:ascii="黑体" w:hAnsi="黑体" w:eastAsia="黑体"/>
          <w:sz w:val="28"/>
          <w:szCs w:val="28"/>
        </w:rPr>
        <w:t>五、结业与学位</w:t>
      </w:r>
    </w:p>
    <w:p w14:paraId="3DD337BF">
      <w:pPr>
        <w:ind w:firstLine="562" w:firstLineChars="200"/>
        <w:jc w:val="left"/>
        <w:rPr>
          <w:rFonts w:ascii="仿宋" w:hAnsi="仿宋" w:eastAsia="仿宋"/>
          <w:b/>
          <w:bCs/>
          <w:sz w:val="28"/>
          <w:szCs w:val="28"/>
        </w:rPr>
      </w:pPr>
      <w:r>
        <w:rPr>
          <w:rFonts w:hint="eastAsia" w:ascii="仿宋" w:hAnsi="仿宋" w:eastAsia="仿宋"/>
          <w:b/>
          <w:bCs/>
          <w:sz w:val="28"/>
          <w:szCs w:val="28"/>
        </w:rPr>
        <w:t>（一）结业条件</w:t>
      </w:r>
    </w:p>
    <w:p w14:paraId="308B8E80">
      <w:pPr>
        <w:ind w:firstLine="560" w:firstLineChars="200"/>
        <w:jc w:val="left"/>
        <w:rPr>
          <w:rFonts w:hint="eastAsia" w:ascii="仿宋" w:hAnsi="仿宋" w:eastAsia="仿宋"/>
          <w:sz w:val="28"/>
          <w:szCs w:val="28"/>
        </w:rPr>
      </w:pPr>
      <w:r>
        <w:rPr>
          <w:rFonts w:hint="eastAsia" w:ascii="仿宋" w:hAnsi="仿宋" w:eastAsia="仿宋"/>
          <w:sz w:val="28"/>
          <w:szCs w:val="28"/>
        </w:rPr>
        <w:t>在有效学习年限内，修完辅修专业（学位）教学计划规定的课程且成绩合格者，可颁发辅修专业证书。</w:t>
      </w:r>
    </w:p>
    <w:p w14:paraId="5BB0FAA7">
      <w:pPr>
        <w:ind w:firstLine="560" w:firstLineChars="200"/>
        <w:jc w:val="left"/>
        <w:rPr>
          <w:rFonts w:hint="eastAsia" w:ascii="仿宋" w:hAnsi="仿宋" w:eastAsia="仿宋"/>
          <w:sz w:val="28"/>
          <w:szCs w:val="28"/>
        </w:rPr>
      </w:pPr>
      <w:r>
        <w:rPr>
          <w:rFonts w:hint="eastAsia" w:ascii="仿宋" w:hAnsi="仿宋" w:eastAsia="仿宋"/>
          <w:sz w:val="28"/>
          <w:szCs w:val="28"/>
        </w:rPr>
        <w:t>校外学生</w:t>
      </w:r>
      <w:r>
        <w:rPr>
          <w:rFonts w:hint="eastAsia" w:ascii="仿宋" w:hAnsi="仿宋" w:eastAsia="仿宋"/>
          <w:sz w:val="28"/>
          <w:szCs w:val="28"/>
          <w:lang w:eastAsia="zh-CN"/>
        </w:rPr>
        <w:t>、</w:t>
      </w:r>
      <w:r>
        <w:rPr>
          <w:rFonts w:hint="eastAsia" w:ascii="仿宋" w:hAnsi="仿宋" w:eastAsia="仿宋"/>
          <w:sz w:val="28"/>
          <w:szCs w:val="28"/>
          <w:lang w:val="en-US" w:eastAsia="zh-CN"/>
        </w:rPr>
        <w:t>选择同一专业类学习的学生仅</w:t>
      </w:r>
      <w:r>
        <w:rPr>
          <w:rFonts w:hint="eastAsia" w:ascii="仿宋" w:hAnsi="仿宋" w:eastAsia="仿宋"/>
          <w:sz w:val="28"/>
          <w:szCs w:val="28"/>
        </w:rPr>
        <w:t>可颁发辅修专业证书，不授予辅修学位。</w:t>
      </w:r>
    </w:p>
    <w:p w14:paraId="6C393D60">
      <w:pPr>
        <w:ind w:firstLine="562" w:firstLineChars="200"/>
        <w:jc w:val="left"/>
        <w:rPr>
          <w:rFonts w:ascii="仿宋" w:hAnsi="仿宋" w:eastAsia="仿宋"/>
          <w:b/>
          <w:bCs/>
          <w:sz w:val="28"/>
          <w:szCs w:val="28"/>
        </w:rPr>
      </w:pPr>
      <w:r>
        <w:rPr>
          <w:rFonts w:hint="eastAsia" w:ascii="仿宋" w:hAnsi="仿宋" w:eastAsia="仿宋"/>
          <w:b/>
          <w:bCs/>
          <w:sz w:val="28"/>
          <w:szCs w:val="28"/>
        </w:rPr>
        <w:t>（二）学位授予条件</w:t>
      </w:r>
    </w:p>
    <w:p w14:paraId="257243D6">
      <w:pPr>
        <w:ind w:firstLine="560" w:firstLineChars="200"/>
        <w:jc w:val="left"/>
        <w:rPr>
          <w:rFonts w:ascii="仿宋" w:hAnsi="仿宋" w:eastAsia="仿宋"/>
          <w:sz w:val="28"/>
          <w:szCs w:val="28"/>
        </w:rPr>
      </w:pPr>
      <w:r>
        <w:rPr>
          <w:rFonts w:hint="eastAsia" w:ascii="仿宋" w:hAnsi="仿宋" w:eastAsia="仿宋"/>
          <w:sz w:val="28"/>
          <w:szCs w:val="28"/>
        </w:rPr>
        <w:t>获得主修专业学士学位证书，且修完辅修专业（学位）教学计划规定的课程及毕业论文（设计），成绩合格，符合我校学士学位授予条件的，可授予辅修学士学位。</w:t>
      </w:r>
    </w:p>
    <w:p w14:paraId="2B3806DD">
      <w:pPr>
        <w:ind w:firstLine="560" w:firstLineChars="200"/>
        <w:jc w:val="left"/>
        <w:rPr>
          <w:rFonts w:ascii="仿宋" w:hAnsi="仿宋" w:eastAsia="仿宋"/>
          <w:sz w:val="28"/>
          <w:szCs w:val="28"/>
        </w:rPr>
      </w:pPr>
      <w:r>
        <w:rPr>
          <w:rFonts w:hint="eastAsia" w:ascii="仿宋" w:hAnsi="仿宋" w:eastAsia="仿宋"/>
          <w:sz w:val="28"/>
          <w:szCs w:val="28"/>
        </w:rPr>
        <w:t>辅修学士学位在主修学士学位证书中予以注明，不单独发放学位证书。没有取得主修学士学位的不予授予辅修学士学位。</w:t>
      </w:r>
    </w:p>
    <w:p w14:paraId="5D698F02">
      <w:pPr>
        <w:ind w:firstLine="560" w:firstLineChars="200"/>
        <w:jc w:val="left"/>
        <w:rPr>
          <w:rFonts w:ascii="仿宋" w:hAnsi="仿宋" w:eastAsia="仿宋"/>
          <w:sz w:val="28"/>
          <w:szCs w:val="28"/>
        </w:rPr>
      </w:pPr>
      <w:bookmarkStart w:id="0" w:name="_GoBack"/>
      <w:bookmarkEnd w:id="0"/>
      <w:r>
        <w:rPr>
          <w:rFonts w:hint="eastAsia" w:ascii="黑体" w:hAnsi="黑体" w:eastAsia="黑体"/>
          <w:sz w:val="28"/>
          <w:szCs w:val="28"/>
        </w:rPr>
        <w:t>六、学费安排</w:t>
      </w:r>
    </w:p>
    <w:p w14:paraId="0D697B2F">
      <w:pPr>
        <w:pStyle w:val="12"/>
        <w:ind w:firstLine="560"/>
        <w:jc w:val="left"/>
        <w:rPr>
          <w:rFonts w:ascii="仿宋" w:hAnsi="仿宋" w:eastAsia="仿宋"/>
          <w:sz w:val="28"/>
          <w:szCs w:val="28"/>
        </w:rPr>
      </w:pPr>
      <w:r>
        <w:rPr>
          <w:rFonts w:ascii="仿宋" w:hAnsi="仿宋" w:eastAsia="仿宋"/>
          <w:sz w:val="28"/>
          <w:szCs w:val="28"/>
        </w:rPr>
        <w:t>3600</w:t>
      </w:r>
      <w:r>
        <w:rPr>
          <w:rFonts w:hint="eastAsia" w:ascii="仿宋" w:hAnsi="仿宋" w:eastAsia="仿宋"/>
          <w:sz w:val="28"/>
          <w:szCs w:val="28"/>
        </w:rPr>
        <w:t>元/学年；</w:t>
      </w:r>
    </w:p>
    <w:p w14:paraId="40336856">
      <w:pPr>
        <w:pStyle w:val="12"/>
        <w:ind w:firstLine="560"/>
        <w:jc w:val="left"/>
        <w:rPr>
          <w:rFonts w:ascii="仿宋" w:hAnsi="仿宋" w:eastAsia="仿宋"/>
          <w:sz w:val="28"/>
          <w:szCs w:val="28"/>
        </w:rPr>
      </w:pPr>
      <w:r>
        <w:rPr>
          <w:rFonts w:hint="eastAsia" w:ascii="仿宋" w:hAnsi="仿宋" w:eastAsia="仿宋"/>
          <w:sz w:val="28"/>
          <w:szCs w:val="28"/>
        </w:rPr>
        <w:t>仅申请辅修专业证书（不授予辅修学士学位）的学生第一学年3600元，第二学年2000元。</w:t>
      </w:r>
    </w:p>
    <w:p w14:paraId="1EC8F877">
      <w:pPr>
        <w:pStyle w:val="12"/>
        <w:ind w:firstLine="560"/>
        <w:jc w:val="left"/>
        <w:rPr>
          <w:rFonts w:ascii="仿宋" w:hAnsi="仿宋" w:eastAsia="仿宋"/>
          <w:sz w:val="28"/>
          <w:szCs w:val="28"/>
        </w:rPr>
      </w:pPr>
      <w:r>
        <w:rPr>
          <w:rFonts w:hint="eastAsia" w:ascii="仿宋" w:hAnsi="仿宋" w:eastAsia="仿宋"/>
          <w:sz w:val="28"/>
          <w:szCs w:val="28"/>
        </w:rPr>
        <w:t>学费缴纳的具体时间、工作要求、操作指南等参照当年主修专业相关通知执行。自愿放弃毕业论文（设计）的学生，可于辅修第三学期初提出申请，经审核后可办理毕业论文（设计）环节的退费。</w:t>
      </w:r>
    </w:p>
    <w:p w14:paraId="12B00078">
      <w:pPr>
        <w:ind w:firstLine="560" w:firstLineChars="200"/>
        <w:jc w:val="left"/>
        <w:rPr>
          <w:rFonts w:ascii="黑体" w:hAnsi="黑体" w:eastAsia="黑体"/>
          <w:sz w:val="28"/>
          <w:szCs w:val="28"/>
        </w:rPr>
      </w:pPr>
      <w:r>
        <w:rPr>
          <w:rFonts w:hint="eastAsia" w:ascii="黑体" w:hAnsi="黑体" w:eastAsia="黑体"/>
          <w:sz w:val="28"/>
          <w:szCs w:val="28"/>
        </w:rPr>
        <w:t>七、报名方式</w:t>
      </w:r>
    </w:p>
    <w:p w14:paraId="7A5F7D5B">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.第一轮报名。学生查看招生简章，于5月19日-6月20日登录教务系统辅修管理-辅修报名模块进行报名</w:t>
      </w:r>
      <w:r>
        <w:rPr>
          <w:rFonts w:hint="eastAsia" w:ascii="仿宋" w:hAnsi="仿宋" w:eastAsia="仿宋"/>
          <w:sz w:val="28"/>
          <w:szCs w:val="28"/>
          <w:lang w:eastAsia="zh-CN"/>
        </w:rPr>
        <w:t>（</w:t>
      </w:r>
      <w:r>
        <w:rPr>
          <w:rFonts w:hint="eastAsia" w:ascii="仿宋" w:hAnsi="仿宋" w:eastAsia="仿宋"/>
          <w:sz w:val="28"/>
          <w:szCs w:val="28"/>
        </w:rPr>
        <w:t>学生通过教务管理系统报名：</w:t>
      </w:r>
      <w:r>
        <w:fldChar w:fldCharType="begin"/>
      </w:r>
      <w:r>
        <w:instrText xml:space="preserve"> HYPERLINK "http://newjwxt.bjfu.edu.cn/" </w:instrText>
      </w:r>
      <w:r>
        <w:fldChar w:fldCharType="separate"/>
      </w:r>
      <w:r>
        <w:rPr>
          <w:rStyle w:val="8"/>
          <w:rFonts w:ascii="仿宋" w:hAnsi="仿宋" w:eastAsia="仿宋"/>
          <w:sz w:val="28"/>
          <w:szCs w:val="28"/>
        </w:rPr>
        <w:t>http://newjwxt.bjfu.edu.cn/</w:t>
      </w:r>
      <w:r>
        <w:rPr>
          <w:rStyle w:val="8"/>
          <w:rFonts w:ascii="仿宋" w:hAnsi="仿宋" w:eastAsia="仿宋"/>
          <w:sz w:val="28"/>
          <w:szCs w:val="28"/>
        </w:rPr>
        <w:fldChar w:fldCharType="end"/>
      </w:r>
      <w:r>
        <w:rPr>
          <w:rFonts w:hint="eastAsia" w:ascii="仿宋" w:hAnsi="仿宋" w:eastAsia="仿宋"/>
          <w:sz w:val="28"/>
          <w:szCs w:val="28"/>
          <w:lang w:eastAsia="zh-CN"/>
        </w:rPr>
        <w:t>）</w:t>
      </w:r>
      <w:r>
        <w:rPr>
          <w:rFonts w:hint="eastAsia" w:ascii="仿宋" w:hAnsi="仿宋" w:eastAsia="仿宋"/>
          <w:sz w:val="28"/>
          <w:szCs w:val="28"/>
        </w:rPr>
        <w:t>。</w:t>
      </w:r>
    </w:p>
    <w:p w14:paraId="0D56D48D">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.资格审核。学院于6月23日-25日完成报名审核，确定辅修专业（学位）开班情况。学院资格审核后，第一轮报名的学生可通过教务系统查看辅修专业（学位）录取情况。</w:t>
      </w:r>
    </w:p>
    <w:p w14:paraId="7C0C8E4D">
      <w:pPr>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.第二轮报名。本年度确定开班的辅修专业（学位）可接收第二次报名。第一轮报名未录取学生和未报名学生可于6月28日-7月6日通过教务系统继续报名。</w:t>
      </w:r>
    </w:p>
    <w:p w14:paraId="5D19EBD3">
      <w:pPr>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.结果查询。学院于7月7日-8日完成二次报名审核后，学生可通过教务系统查看辅修专业（学位）录取情况。</w:t>
      </w:r>
    </w:p>
    <w:p w14:paraId="20F197DA">
      <w:pPr>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rPr>
        <w:t>咨询电话：66237736</w:t>
      </w:r>
      <w:r>
        <w:rPr>
          <w:rFonts w:hint="eastAsia" w:ascii="仿宋" w:hAnsi="仿宋" w:eastAsia="仿宋"/>
          <w:sz w:val="28"/>
          <w:szCs w:val="28"/>
          <w:lang w:val="en-US" w:eastAsia="zh-CN"/>
        </w:rPr>
        <w:t>/</w:t>
      </w:r>
      <w:r>
        <w:rPr>
          <w:rFonts w:hint="eastAsia" w:ascii="仿宋" w:hAnsi="仿宋" w:eastAsia="仿宋"/>
          <w:sz w:val="28"/>
          <w:szCs w:val="28"/>
        </w:rPr>
        <w:t>13581866742</w:t>
      </w:r>
      <w:r>
        <w:rPr>
          <w:rFonts w:ascii="仿宋" w:hAnsi="仿宋" w:eastAsia="仿宋"/>
          <w:sz w:val="28"/>
          <w:szCs w:val="28"/>
        </w:rPr>
        <w:t xml:space="preserve"> </w:t>
      </w:r>
      <w:r>
        <w:rPr>
          <w:rFonts w:hint="eastAsia" w:ascii="仿宋" w:hAnsi="仿宋" w:eastAsia="仿宋"/>
          <w:sz w:val="28"/>
          <w:szCs w:val="28"/>
        </w:rPr>
        <w:t>胡老师</w:t>
      </w:r>
    </w:p>
    <w:p w14:paraId="14C78CC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年的辅修专业招生通知群，QQ群号： 251189917 (加群后，请填写问卷：202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 xml:space="preserve">级工学院辅助专业报名信息采集表  https://www.wjx.cn/vm/tA8PCGC.aspx# </w:t>
      </w:r>
    </w:p>
    <w:p w14:paraId="67D812E2">
      <w:pPr>
        <w:ind w:firstLine="560" w:firstLineChars="200"/>
        <w:rPr>
          <w:rFonts w:ascii="仿宋" w:hAnsi="仿宋" w:eastAsia="仿宋"/>
          <w:sz w:val="28"/>
          <w:szCs w:val="28"/>
          <w:highlight w:val="yellow"/>
        </w:rPr>
      </w:pP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rPr>
        <w:t>外校学生报名、学费缴纳金额和方式具体联系报名咨询电话进行咨询。</w:t>
      </w:r>
    </w:p>
    <w:p w14:paraId="50443DC9">
      <w:pPr>
        <w:ind w:firstLine="560" w:firstLineChars="200"/>
        <w:jc w:val="left"/>
        <w:rPr>
          <w:rFonts w:ascii="黑体" w:hAnsi="黑体" w:eastAsia="黑体"/>
          <w:sz w:val="28"/>
          <w:szCs w:val="28"/>
        </w:rPr>
      </w:pPr>
      <w:r>
        <w:rPr>
          <w:rFonts w:hint="eastAsia" w:ascii="黑体" w:hAnsi="黑体" w:eastAsia="黑体"/>
          <w:sz w:val="28"/>
          <w:szCs w:val="28"/>
        </w:rPr>
        <w:t>八、试听与退费</w:t>
      </w:r>
    </w:p>
    <w:p w14:paraId="5458520B">
      <w:pPr>
        <w:ind w:firstLine="560" w:firstLineChars="200"/>
        <w:rPr>
          <w:rFonts w:ascii="仿宋" w:hAnsi="仿宋" w:eastAsia="仿宋"/>
          <w:sz w:val="28"/>
          <w:szCs w:val="28"/>
        </w:rPr>
      </w:pPr>
      <w:r>
        <w:rPr>
          <w:rFonts w:hint="eastAsia" w:ascii="仿宋" w:hAnsi="仿宋" w:eastAsia="仿宋"/>
          <w:sz w:val="28"/>
          <w:szCs w:val="28"/>
        </w:rPr>
        <w:t>学生一经录取，须按照规定时间和地点上课，如因故放弃辅修学习资格（含试听周内），须办理辅修专业（学位）退出手续。</w:t>
      </w:r>
    </w:p>
    <w:p w14:paraId="2D1BC312">
      <w:pPr>
        <w:ind w:firstLine="560" w:firstLineChars="200"/>
        <w:rPr>
          <w:rFonts w:ascii="仿宋" w:hAnsi="仿宋" w:eastAsia="仿宋"/>
          <w:sz w:val="28"/>
          <w:szCs w:val="28"/>
        </w:rPr>
      </w:pPr>
      <w:r>
        <w:rPr>
          <w:rFonts w:hint="eastAsia" w:ascii="仿宋" w:hAnsi="仿宋" w:eastAsia="仿宋"/>
          <w:sz w:val="28"/>
          <w:szCs w:val="28"/>
        </w:rPr>
        <w:t>辅修课程开始第一周为试听周，试听周内</w:t>
      </w:r>
      <w:r>
        <w:rPr>
          <w:rFonts w:ascii="仿宋" w:hAnsi="仿宋" w:eastAsia="仿宋"/>
          <w:sz w:val="28"/>
          <w:szCs w:val="28"/>
        </w:rPr>
        <w:t>办理</w:t>
      </w:r>
      <w:r>
        <w:rPr>
          <w:rFonts w:hint="eastAsia" w:ascii="仿宋" w:hAnsi="仿宋" w:eastAsia="仿宋"/>
          <w:sz w:val="28"/>
          <w:szCs w:val="28"/>
        </w:rPr>
        <w:t>退出手续</w:t>
      </w:r>
      <w:r>
        <w:rPr>
          <w:rFonts w:ascii="仿宋" w:hAnsi="仿宋" w:eastAsia="仿宋"/>
          <w:sz w:val="28"/>
          <w:szCs w:val="28"/>
        </w:rPr>
        <w:t>的，</w:t>
      </w:r>
      <w:r>
        <w:rPr>
          <w:rFonts w:hint="eastAsia" w:ascii="仿宋" w:hAnsi="仿宋" w:eastAsia="仿宋"/>
          <w:sz w:val="28"/>
          <w:szCs w:val="28"/>
        </w:rPr>
        <w:t>全额退还</w:t>
      </w:r>
      <w:r>
        <w:rPr>
          <w:rFonts w:ascii="仿宋" w:hAnsi="仿宋" w:eastAsia="仿宋"/>
          <w:sz w:val="28"/>
          <w:szCs w:val="28"/>
        </w:rPr>
        <w:t>学费</w:t>
      </w:r>
      <w:r>
        <w:rPr>
          <w:rFonts w:hint="eastAsia" w:ascii="仿宋" w:hAnsi="仿宋" w:eastAsia="仿宋"/>
          <w:sz w:val="28"/>
          <w:szCs w:val="28"/>
        </w:rPr>
        <w:t>；试听周结束后办理退出手续的，将根据已修读课程情况收取课程全额学费。</w:t>
      </w:r>
    </w:p>
    <w:p w14:paraId="30F9D3DA">
      <w:pPr>
        <w:ind w:firstLine="560" w:firstLineChars="200"/>
        <w:jc w:val="left"/>
        <w:rPr>
          <w:rFonts w:ascii="黑体" w:hAnsi="黑体" w:eastAsia="黑体"/>
          <w:sz w:val="28"/>
          <w:szCs w:val="28"/>
        </w:rPr>
      </w:pPr>
      <w:r>
        <w:rPr>
          <w:rFonts w:hint="eastAsia" w:ascii="黑体" w:hAnsi="黑体" w:eastAsia="黑体"/>
          <w:sz w:val="28"/>
          <w:szCs w:val="28"/>
        </w:rPr>
        <w:t>九、其他</w:t>
      </w:r>
    </w:p>
    <w:p w14:paraId="13EFB711">
      <w:pPr>
        <w:ind w:firstLine="560" w:firstLineChars="200"/>
        <w:jc w:val="left"/>
        <w:rPr>
          <w:rFonts w:ascii="仿宋" w:hAnsi="仿宋" w:eastAsia="仿宋"/>
          <w:sz w:val="28"/>
          <w:szCs w:val="28"/>
        </w:rPr>
      </w:pPr>
      <w:r>
        <w:rPr>
          <w:rFonts w:hint="eastAsia" w:ascii="仿宋" w:hAnsi="仿宋" w:eastAsia="仿宋"/>
          <w:sz w:val="28"/>
          <w:szCs w:val="28"/>
        </w:rPr>
        <w:t>各项事宜均遵照《北京林业大学辅修专业（学位）管理办法</w:t>
      </w:r>
      <w:r>
        <w:rPr>
          <w:rFonts w:ascii="仿宋" w:hAnsi="仿宋" w:eastAsia="仿宋"/>
          <w:sz w:val="28"/>
          <w:szCs w:val="28"/>
        </w:rPr>
        <w:t>(试行)》</w:t>
      </w:r>
      <w:r>
        <w:rPr>
          <w:rFonts w:hint="eastAsia" w:ascii="仿宋" w:hAnsi="仿宋" w:eastAsia="仿宋"/>
          <w:sz w:val="28"/>
          <w:szCs w:val="28"/>
        </w:rPr>
        <w:t>文件要求。</w:t>
      </w:r>
    </w:p>
    <w:p w14:paraId="2AA99098">
      <w:pPr>
        <w:ind w:firstLine="560" w:firstLineChars="200"/>
        <w:jc w:val="left"/>
        <w:rPr>
          <w:rFonts w:ascii="仿宋" w:hAnsi="仿宋" w:eastAsia="仿宋"/>
          <w:sz w:val="28"/>
          <w:szCs w:val="28"/>
        </w:rPr>
      </w:pPr>
    </w:p>
    <w:p w14:paraId="647080DE">
      <w:pPr>
        <w:ind w:firstLine="560" w:firstLineChars="200"/>
        <w:rPr>
          <w:rFonts w:ascii="仿宋" w:hAnsi="仿宋" w:eastAsia="仿宋"/>
          <w:sz w:val="28"/>
          <w:szCs w:val="28"/>
        </w:rPr>
      </w:pPr>
      <w:r>
        <w:rPr>
          <w:rFonts w:hint="eastAsia" w:ascii="仿宋" w:hAnsi="仿宋" w:eastAsia="仿宋"/>
          <w:sz w:val="28"/>
          <w:szCs w:val="28"/>
        </w:rPr>
        <w:t>附件1：自动化辅修专业（学位）教学计划表</w:t>
      </w:r>
    </w:p>
    <w:p w14:paraId="74A605A2">
      <w:pPr>
        <w:ind w:firstLine="560" w:firstLineChars="20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tbl>
      <w:tblPr>
        <w:tblStyle w:val="6"/>
        <w:tblpPr w:leftFromText="180" w:rightFromText="180" w:horzAnchor="margin" w:tblpXSpec="center" w:tblpY="960"/>
        <w:tblW w:w="13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9"/>
        <w:gridCol w:w="1293"/>
        <w:gridCol w:w="1318"/>
        <w:gridCol w:w="1303"/>
        <w:gridCol w:w="1348"/>
        <w:gridCol w:w="2997"/>
        <w:gridCol w:w="1242"/>
      </w:tblGrid>
      <w:tr w14:paraId="2F33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089" w:type="dxa"/>
            <w:vAlign w:val="center"/>
          </w:tcPr>
          <w:p w14:paraId="6BD05744">
            <w:pPr>
              <w:spacing w:line="400" w:lineRule="exact"/>
              <w:jc w:val="center"/>
              <w:rPr>
                <w:rFonts w:ascii="仿宋" w:hAnsi="仿宋" w:eastAsia="仿宋"/>
                <w:b/>
                <w:bCs/>
                <w:sz w:val="24"/>
                <w:szCs w:val="24"/>
              </w:rPr>
            </w:pPr>
            <w:r>
              <w:rPr>
                <w:rFonts w:hint="eastAsia" w:ascii="仿宋" w:hAnsi="仿宋" w:eastAsia="仿宋"/>
                <w:b/>
                <w:bCs/>
                <w:sz w:val="24"/>
                <w:szCs w:val="24"/>
              </w:rPr>
              <w:t>课程名称</w:t>
            </w:r>
          </w:p>
        </w:tc>
        <w:tc>
          <w:tcPr>
            <w:tcW w:w="1293" w:type="dxa"/>
            <w:vAlign w:val="center"/>
          </w:tcPr>
          <w:p w14:paraId="132A1132">
            <w:pPr>
              <w:spacing w:line="400" w:lineRule="exact"/>
              <w:jc w:val="center"/>
              <w:rPr>
                <w:rFonts w:ascii="仿宋" w:hAnsi="仿宋" w:eastAsia="仿宋"/>
                <w:b/>
                <w:bCs/>
                <w:sz w:val="24"/>
                <w:szCs w:val="24"/>
              </w:rPr>
            </w:pPr>
            <w:r>
              <w:rPr>
                <w:rFonts w:hint="eastAsia" w:ascii="仿宋" w:hAnsi="仿宋" w:eastAsia="仿宋"/>
                <w:b/>
                <w:bCs/>
                <w:sz w:val="24"/>
                <w:szCs w:val="24"/>
              </w:rPr>
              <w:t>学时总计</w:t>
            </w:r>
          </w:p>
        </w:tc>
        <w:tc>
          <w:tcPr>
            <w:tcW w:w="1318" w:type="dxa"/>
            <w:vAlign w:val="center"/>
          </w:tcPr>
          <w:p w14:paraId="5571824A">
            <w:pPr>
              <w:spacing w:line="400" w:lineRule="exact"/>
              <w:jc w:val="center"/>
              <w:rPr>
                <w:rFonts w:ascii="仿宋" w:hAnsi="仿宋" w:eastAsia="仿宋"/>
                <w:b/>
                <w:bCs/>
                <w:sz w:val="24"/>
                <w:szCs w:val="24"/>
              </w:rPr>
            </w:pPr>
            <w:r>
              <w:rPr>
                <w:rFonts w:hint="eastAsia" w:ascii="仿宋" w:hAnsi="仿宋" w:eastAsia="仿宋"/>
                <w:b/>
                <w:bCs/>
                <w:sz w:val="24"/>
                <w:szCs w:val="24"/>
              </w:rPr>
              <w:t>实习实践（周）</w:t>
            </w:r>
          </w:p>
        </w:tc>
        <w:tc>
          <w:tcPr>
            <w:tcW w:w="1303" w:type="dxa"/>
            <w:vAlign w:val="center"/>
          </w:tcPr>
          <w:p w14:paraId="42CE8A9B">
            <w:pPr>
              <w:spacing w:line="400" w:lineRule="exact"/>
              <w:jc w:val="center"/>
              <w:rPr>
                <w:rFonts w:ascii="仿宋" w:hAnsi="仿宋" w:eastAsia="仿宋"/>
                <w:b/>
                <w:bCs/>
                <w:sz w:val="24"/>
                <w:szCs w:val="24"/>
              </w:rPr>
            </w:pPr>
            <w:r>
              <w:rPr>
                <w:rFonts w:hint="eastAsia" w:ascii="仿宋" w:hAnsi="仿宋" w:eastAsia="仿宋"/>
                <w:b/>
                <w:bCs/>
                <w:sz w:val="24"/>
                <w:szCs w:val="24"/>
              </w:rPr>
              <w:t>总学分</w:t>
            </w:r>
          </w:p>
        </w:tc>
        <w:tc>
          <w:tcPr>
            <w:tcW w:w="1348" w:type="dxa"/>
            <w:vAlign w:val="center"/>
          </w:tcPr>
          <w:p w14:paraId="372F2F24">
            <w:pPr>
              <w:spacing w:line="400" w:lineRule="exact"/>
              <w:jc w:val="center"/>
              <w:rPr>
                <w:rFonts w:ascii="仿宋" w:hAnsi="仿宋" w:eastAsia="仿宋"/>
                <w:b/>
                <w:bCs/>
                <w:sz w:val="24"/>
                <w:szCs w:val="24"/>
              </w:rPr>
            </w:pPr>
            <w:r>
              <w:rPr>
                <w:rFonts w:hint="eastAsia" w:ascii="仿宋" w:hAnsi="仿宋" w:eastAsia="仿宋"/>
                <w:b/>
                <w:bCs/>
                <w:sz w:val="24"/>
                <w:szCs w:val="24"/>
              </w:rPr>
              <w:t>课程性质</w:t>
            </w:r>
          </w:p>
        </w:tc>
        <w:tc>
          <w:tcPr>
            <w:tcW w:w="2997" w:type="dxa"/>
            <w:vAlign w:val="center"/>
          </w:tcPr>
          <w:p w14:paraId="7781F00B">
            <w:pPr>
              <w:spacing w:line="400" w:lineRule="exact"/>
              <w:jc w:val="center"/>
              <w:rPr>
                <w:rFonts w:ascii="仿宋" w:hAnsi="仿宋" w:eastAsia="仿宋"/>
                <w:b/>
                <w:bCs/>
                <w:sz w:val="24"/>
                <w:szCs w:val="24"/>
              </w:rPr>
            </w:pPr>
            <w:r>
              <w:rPr>
                <w:rFonts w:hint="eastAsia" w:ascii="仿宋" w:hAnsi="仿宋" w:eastAsia="仿宋"/>
                <w:b/>
                <w:bCs/>
                <w:sz w:val="24"/>
                <w:szCs w:val="24"/>
              </w:rPr>
              <w:t>开课学期</w:t>
            </w:r>
          </w:p>
        </w:tc>
        <w:tc>
          <w:tcPr>
            <w:tcW w:w="1242" w:type="dxa"/>
            <w:vAlign w:val="center"/>
          </w:tcPr>
          <w:p w14:paraId="4896C8F4">
            <w:pPr>
              <w:spacing w:line="400" w:lineRule="exact"/>
              <w:jc w:val="center"/>
              <w:rPr>
                <w:rFonts w:ascii="仿宋" w:hAnsi="仿宋" w:eastAsia="仿宋"/>
                <w:b/>
                <w:bCs/>
                <w:sz w:val="24"/>
                <w:szCs w:val="24"/>
              </w:rPr>
            </w:pPr>
            <w:r>
              <w:rPr>
                <w:rFonts w:hint="eastAsia" w:ascii="仿宋" w:hAnsi="仿宋" w:eastAsia="仿宋"/>
                <w:b/>
                <w:bCs/>
                <w:sz w:val="24"/>
                <w:szCs w:val="24"/>
              </w:rPr>
              <w:t>备注</w:t>
            </w:r>
          </w:p>
        </w:tc>
      </w:tr>
      <w:tr w14:paraId="18B2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1E78F585">
            <w:pPr>
              <w:spacing w:line="400" w:lineRule="exact"/>
              <w:jc w:val="center"/>
              <w:rPr>
                <w:rFonts w:ascii="仿宋" w:hAnsi="仿宋" w:eastAsia="仿宋"/>
                <w:sz w:val="24"/>
                <w:szCs w:val="24"/>
              </w:rPr>
            </w:pPr>
            <w:r>
              <w:rPr>
                <w:rFonts w:hint="eastAsia" w:ascii="仿宋" w:hAnsi="仿宋" w:eastAsia="仿宋"/>
                <w:sz w:val="24"/>
                <w:szCs w:val="24"/>
              </w:rPr>
              <w:t>单片机高级语言基础</w:t>
            </w:r>
          </w:p>
        </w:tc>
        <w:tc>
          <w:tcPr>
            <w:tcW w:w="1293" w:type="dxa"/>
          </w:tcPr>
          <w:p w14:paraId="4500E4EE">
            <w:pPr>
              <w:spacing w:line="400" w:lineRule="exact"/>
              <w:jc w:val="center"/>
              <w:rPr>
                <w:rFonts w:ascii="仿宋" w:hAnsi="仿宋" w:eastAsia="仿宋"/>
                <w:sz w:val="24"/>
                <w:szCs w:val="24"/>
              </w:rPr>
            </w:pPr>
            <w:r>
              <w:rPr>
                <w:rFonts w:ascii="仿宋" w:hAnsi="仿宋" w:eastAsia="仿宋"/>
                <w:sz w:val="24"/>
                <w:szCs w:val="24"/>
              </w:rPr>
              <w:t>64</w:t>
            </w:r>
          </w:p>
        </w:tc>
        <w:tc>
          <w:tcPr>
            <w:tcW w:w="1318" w:type="dxa"/>
            <w:vAlign w:val="center"/>
          </w:tcPr>
          <w:p w14:paraId="1263F25F">
            <w:pPr>
              <w:spacing w:line="400" w:lineRule="exact"/>
              <w:jc w:val="center"/>
              <w:rPr>
                <w:rFonts w:ascii="仿宋" w:hAnsi="仿宋" w:eastAsia="仿宋"/>
                <w:sz w:val="24"/>
                <w:szCs w:val="24"/>
              </w:rPr>
            </w:pPr>
            <w:r>
              <w:rPr>
                <w:rFonts w:hint="eastAsia" w:ascii="仿宋" w:hAnsi="仿宋" w:eastAsia="仿宋"/>
                <w:sz w:val="24"/>
                <w:szCs w:val="24"/>
              </w:rPr>
              <w:t>0</w:t>
            </w:r>
          </w:p>
        </w:tc>
        <w:tc>
          <w:tcPr>
            <w:tcW w:w="1303" w:type="dxa"/>
            <w:vAlign w:val="center"/>
          </w:tcPr>
          <w:p w14:paraId="4139CE9F">
            <w:pPr>
              <w:spacing w:line="400" w:lineRule="exact"/>
              <w:jc w:val="center"/>
              <w:rPr>
                <w:rFonts w:ascii="仿宋" w:hAnsi="仿宋" w:eastAsia="仿宋"/>
                <w:sz w:val="24"/>
                <w:szCs w:val="24"/>
              </w:rPr>
            </w:pPr>
            <w:r>
              <w:rPr>
                <w:rFonts w:hint="eastAsia" w:ascii="仿宋" w:hAnsi="仿宋" w:eastAsia="仿宋"/>
                <w:sz w:val="24"/>
                <w:szCs w:val="24"/>
              </w:rPr>
              <w:t>4</w:t>
            </w:r>
          </w:p>
        </w:tc>
        <w:tc>
          <w:tcPr>
            <w:tcW w:w="1348" w:type="dxa"/>
            <w:vAlign w:val="center"/>
          </w:tcPr>
          <w:p w14:paraId="606180B3">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2301E88A">
            <w:pPr>
              <w:spacing w:line="400" w:lineRule="exact"/>
              <w:jc w:val="center"/>
              <w:rPr>
                <w:rFonts w:ascii="仿宋" w:hAnsi="仿宋" w:eastAsia="仿宋"/>
                <w:sz w:val="24"/>
                <w:szCs w:val="24"/>
              </w:rPr>
            </w:pPr>
            <w:r>
              <w:rPr>
                <w:rFonts w:hint="eastAsia" w:ascii="仿宋" w:hAnsi="仿宋" w:eastAsia="仿宋"/>
                <w:sz w:val="24"/>
                <w:szCs w:val="24"/>
              </w:rPr>
              <w:t>辅修第一学期，秋</w:t>
            </w:r>
          </w:p>
        </w:tc>
        <w:tc>
          <w:tcPr>
            <w:tcW w:w="1242" w:type="dxa"/>
          </w:tcPr>
          <w:p w14:paraId="6E9231CA">
            <w:pPr>
              <w:spacing w:line="400" w:lineRule="exact"/>
              <w:jc w:val="center"/>
              <w:rPr>
                <w:rFonts w:ascii="仿宋" w:hAnsi="仿宋" w:eastAsia="仿宋"/>
                <w:sz w:val="24"/>
                <w:szCs w:val="24"/>
              </w:rPr>
            </w:pPr>
          </w:p>
        </w:tc>
      </w:tr>
      <w:tr w14:paraId="5A07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5BE643B8">
            <w:pPr>
              <w:spacing w:line="400" w:lineRule="exact"/>
              <w:jc w:val="center"/>
              <w:rPr>
                <w:rFonts w:ascii="仿宋" w:hAnsi="仿宋" w:eastAsia="仿宋"/>
                <w:sz w:val="24"/>
                <w:szCs w:val="24"/>
              </w:rPr>
            </w:pPr>
            <w:r>
              <w:rPr>
                <w:rFonts w:hint="eastAsia" w:ascii="仿宋" w:hAnsi="仿宋" w:eastAsia="仿宋"/>
                <w:sz w:val="24"/>
                <w:szCs w:val="24"/>
              </w:rPr>
              <w:t>电路</w:t>
            </w:r>
          </w:p>
        </w:tc>
        <w:tc>
          <w:tcPr>
            <w:tcW w:w="1293" w:type="dxa"/>
          </w:tcPr>
          <w:p w14:paraId="34292D10">
            <w:pPr>
              <w:spacing w:line="400" w:lineRule="exact"/>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0</w:t>
            </w:r>
          </w:p>
        </w:tc>
        <w:tc>
          <w:tcPr>
            <w:tcW w:w="1318" w:type="dxa"/>
            <w:vAlign w:val="center"/>
          </w:tcPr>
          <w:p w14:paraId="22423630">
            <w:pPr>
              <w:spacing w:line="400" w:lineRule="exact"/>
              <w:jc w:val="center"/>
              <w:rPr>
                <w:rFonts w:ascii="仿宋" w:hAnsi="仿宋" w:eastAsia="仿宋"/>
                <w:sz w:val="24"/>
                <w:szCs w:val="24"/>
              </w:rPr>
            </w:pPr>
            <w:r>
              <w:rPr>
                <w:rFonts w:hint="eastAsia" w:ascii="仿宋" w:hAnsi="仿宋" w:eastAsia="仿宋"/>
                <w:sz w:val="24"/>
                <w:szCs w:val="24"/>
              </w:rPr>
              <w:t>0</w:t>
            </w:r>
          </w:p>
        </w:tc>
        <w:tc>
          <w:tcPr>
            <w:tcW w:w="1303" w:type="dxa"/>
            <w:vAlign w:val="center"/>
          </w:tcPr>
          <w:p w14:paraId="268B32E7">
            <w:pPr>
              <w:spacing w:line="400" w:lineRule="exact"/>
              <w:jc w:val="center"/>
              <w:rPr>
                <w:rFonts w:ascii="仿宋" w:hAnsi="仿宋" w:eastAsia="仿宋"/>
                <w:sz w:val="24"/>
                <w:szCs w:val="24"/>
              </w:rPr>
            </w:pPr>
            <w:r>
              <w:rPr>
                <w:rFonts w:hint="eastAsia" w:ascii="仿宋" w:hAnsi="仿宋" w:eastAsia="仿宋"/>
                <w:sz w:val="24"/>
                <w:szCs w:val="24"/>
              </w:rPr>
              <w:t>5</w:t>
            </w:r>
          </w:p>
        </w:tc>
        <w:tc>
          <w:tcPr>
            <w:tcW w:w="1348" w:type="dxa"/>
            <w:vAlign w:val="center"/>
          </w:tcPr>
          <w:p w14:paraId="17064F85">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582B6111">
            <w:pPr>
              <w:spacing w:line="400" w:lineRule="exact"/>
              <w:jc w:val="center"/>
              <w:rPr>
                <w:rFonts w:ascii="仿宋" w:hAnsi="仿宋" w:eastAsia="仿宋"/>
                <w:sz w:val="24"/>
                <w:szCs w:val="24"/>
              </w:rPr>
            </w:pPr>
            <w:r>
              <w:rPr>
                <w:rFonts w:hint="eastAsia" w:ascii="仿宋" w:hAnsi="仿宋" w:eastAsia="仿宋"/>
                <w:sz w:val="24"/>
                <w:szCs w:val="24"/>
              </w:rPr>
              <w:t>辅修第二学期，春</w:t>
            </w:r>
          </w:p>
        </w:tc>
        <w:tc>
          <w:tcPr>
            <w:tcW w:w="1242" w:type="dxa"/>
          </w:tcPr>
          <w:p w14:paraId="597C3BA6">
            <w:pPr>
              <w:spacing w:line="400" w:lineRule="exact"/>
              <w:jc w:val="center"/>
              <w:rPr>
                <w:rFonts w:ascii="仿宋" w:hAnsi="仿宋" w:eastAsia="仿宋"/>
                <w:sz w:val="24"/>
                <w:szCs w:val="24"/>
              </w:rPr>
            </w:pPr>
          </w:p>
        </w:tc>
      </w:tr>
      <w:tr w14:paraId="4AD6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5BCE030D">
            <w:pPr>
              <w:spacing w:line="400" w:lineRule="exact"/>
              <w:jc w:val="center"/>
              <w:rPr>
                <w:rFonts w:ascii="仿宋" w:hAnsi="仿宋" w:eastAsia="仿宋"/>
                <w:sz w:val="24"/>
                <w:szCs w:val="24"/>
              </w:rPr>
            </w:pPr>
            <w:r>
              <w:rPr>
                <w:rFonts w:hint="eastAsia" w:ascii="仿宋" w:hAnsi="仿宋" w:eastAsia="仿宋"/>
                <w:sz w:val="24"/>
                <w:szCs w:val="24"/>
              </w:rPr>
              <w:t>数字电子技术</w:t>
            </w:r>
            <w:r>
              <w:rPr>
                <w:rFonts w:ascii="仿宋" w:hAnsi="仿宋" w:eastAsia="仿宋"/>
                <w:sz w:val="24"/>
                <w:szCs w:val="24"/>
              </w:rPr>
              <w:t>A</w:t>
            </w:r>
          </w:p>
        </w:tc>
        <w:tc>
          <w:tcPr>
            <w:tcW w:w="1293" w:type="dxa"/>
          </w:tcPr>
          <w:p w14:paraId="4F6D796D">
            <w:pPr>
              <w:spacing w:line="400" w:lineRule="exact"/>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6</w:t>
            </w:r>
          </w:p>
        </w:tc>
        <w:tc>
          <w:tcPr>
            <w:tcW w:w="1318" w:type="dxa"/>
            <w:vAlign w:val="center"/>
          </w:tcPr>
          <w:p w14:paraId="243AD937">
            <w:pPr>
              <w:spacing w:line="400" w:lineRule="exact"/>
              <w:jc w:val="center"/>
              <w:rPr>
                <w:rFonts w:ascii="仿宋" w:hAnsi="仿宋" w:eastAsia="仿宋"/>
                <w:sz w:val="24"/>
                <w:szCs w:val="24"/>
              </w:rPr>
            </w:pPr>
            <w:r>
              <w:rPr>
                <w:rFonts w:hint="eastAsia" w:ascii="仿宋" w:hAnsi="仿宋" w:eastAsia="仿宋"/>
                <w:sz w:val="24"/>
                <w:szCs w:val="24"/>
              </w:rPr>
              <w:t>0</w:t>
            </w:r>
          </w:p>
        </w:tc>
        <w:tc>
          <w:tcPr>
            <w:tcW w:w="1303" w:type="dxa"/>
            <w:vAlign w:val="center"/>
          </w:tcPr>
          <w:p w14:paraId="0C7448B6">
            <w:pPr>
              <w:spacing w:line="400" w:lineRule="exact"/>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p>
        </w:tc>
        <w:tc>
          <w:tcPr>
            <w:tcW w:w="1348" w:type="dxa"/>
            <w:vAlign w:val="center"/>
          </w:tcPr>
          <w:p w14:paraId="3E748B2F">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000970BA">
            <w:pPr>
              <w:spacing w:line="400" w:lineRule="exact"/>
              <w:jc w:val="center"/>
              <w:rPr>
                <w:rFonts w:ascii="仿宋" w:hAnsi="仿宋" w:eastAsia="仿宋"/>
                <w:sz w:val="24"/>
                <w:szCs w:val="24"/>
              </w:rPr>
            </w:pPr>
            <w:r>
              <w:rPr>
                <w:rFonts w:hint="eastAsia" w:ascii="仿宋" w:hAnsi="仿宋" w:eastAsia="仿宋"/>
                <w:sz w:val="24"/>
                <w:szCs w:val="24"/>
              </w:rPr>
              <w:t>辅修第三学期，秋</w:t>
            </w:r>
          </w:p>
        </w:tc>
        <w:tc>
          <w:tcPr>
            <w:tcW w:w="1242" w:type="dxa"/>
          </w:tcPr>
          <w:p w14:paraId="0651004A">
            <w:pPr>
              <w:spacing w:line="400" w:lineRule="exact"/>
              <w:jc w:val="center"/>
              <w:rPr>
                <w:rFonts w:ascii="仿宋" w:hAnsi="仿宋" w:eastAsia="仿宋"/>
                <w:sz w:val="24"/>
                <w:szCs w:val="24"/>
              </w:rPr>
            </w:pPr>
          </w:p>
        </w:tc>
      </w:tr>
      <w:tr w14:paraId="1733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7B82BC58">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单片机原理及应用</w:t>
            </w:r>
            <w:r>
              <w:rPr>
                <w:rFonts w:ascii="仿宋" w:hAnsi="仿宋" w:eastAsia="仿宋"/>
                <w:sz w:val="24"/>
                <w:szCs w:val="24"/>
                <w:highlight w:val="none"/>
              </w:rPr>
              <w:t>A</w:t>
            </w:r>
          </w:p>
        </w:tc>
        <w:tc>
          <w:tcPr>
            <w:tcW w:w="1293" w:type="dxa"/>
          </w:tcPr>
          <w:p w14:paraId="3A8FF7A9">
            <w:pPr>
              <w:spacing w:line="400" w:lineRule="exact"/>
              <w:jc w:val="center"/>
              <w:rPr>
                <w:rFonts w:ascii="仿宋" w:hAnsi="仿宋" w:eastAsia="仿宋"/>
                <w:sz w:val="24"/>
                <w:szCs w:val="24"/>
                <w:highlight w:val="none"/>
              </w:rPr>
            </w:pPr>
            <w:r>
              <w:rPr>
                <w:rFonts w:ascii="仿宋" w:hAnsi="仿宋" w:eastAsia="仿宋"/>
                <w:sz w:val="24"/>
                <w:szCs w:val="24"/>
                <w:highlight w:val="none"/>
              </w:rPr>
              <w:t>48</w:t>
            </w:r>
          </w:p>
        </w:tc>
        <w:tc>
          <w:tcPr>
            <w:tcW w:w="1318" w:type="dxa"/>
            <w:vAlign w:val="center"/>
          </w:tcPr>
          <w:p w14:paraId="73DAE344">
            <w:pPr>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0</w:t>
            </w:r>
          </w:p>
        </w:tc>
        <w:tc>
          <w:tcPr>
            <w:tcW w:w="1303" w:type="dxa"/>
            <w:vAlign w:val="center"/>
          </w:tcPr>
          <w:p w14:paraId="0B595AEB">
            <w:pPr>
              <w:spacing w:line="400" w:lineRule="exact"/>
              <w:jc w:val="center"/>
              <w:rPr>
                <w:rFonts w:ascii="仿宋" w:hAnsi="仿宋" w:eastAsia="仿宋"/>
                <w:sz w:val="24"/>
                <w:szCs w:val="24"/>
              </w:rPr>
            </w:pPr>
            <w:r>
              <w:rPr>
                <w:rFonts w:hint="eastAsia" w:ascii="仿宋" w:hAnsi="仿宋" w:eastAsia="仿宋"/>
                <w:sz w:val="24"/>
                <w:szCs w:val="24"/>
              </w:rPr>
              <w:t>3</w:t>
            </w:r>
          </w:p>
        </w:tc>
        <w:tc>
          <w:tcPr>
            <w:tcW w:w="1348" w:type="dxa"/>
            <w:vAlign w:val="center"/>
          </w:tcPr>
          <w:p w14:paraId="461A566B">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64FF99E0">
            <w:pPr>
              <w:spacing w:line="400" w:lineRule="exact"/>
              <w:jc w:val="center"/>
              <w:rPr>
                <w:rFonts w:ascii="仿宋" w:hAnsi="仿宋" w:eastAsia="仿宋"/>
                <w:sz w:val="24"/>
                <w:szCs w:val="24"/>
              </w:rPr>
            </w:pPr>
            <w:r>
              <w:rPr>
                <w:rFonts w:hint="eastAsia" w:ascii="仿宋" w:hAnsi="仿宋" w:eastAsia="仿宋"/>
                <w:sz w:val="24"/>
                <w:szCs w:val="24"/>
              </w:rPr>
              <w:t>辅修第二学期，春</w:t>
            </w:r>
          </w:p>
        </w:tc>
        <w:tc>
          <w:tcPr>
            <w:tcW w:w="1242" w:type="dxa"/>
          </w:tcPr>
          <w:p w14:paraId="67B845B5">
            <w:pPr>
              <w:spacing w:line="400" w:lineRule="exact"/>
              <w:jc w:val="center"/>
              <w:rPr>
                <w:rFonts w:hint="default" w:ascii="仿宋" w:hAnsi="仿宋" w:eastAsia="仿宋"/>
                <w:sz w:val="24"/>
                <w:szCs w:val="24"/>
                <w:lang w:val="en-US" w:eastAsia="zh-CN"/>
              </w:rPr>
            </w:pPr>
          </w:p>
        </w:tc>
      </w:tr>
      <w:tr w14:paraId="24C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03916793">
            <w:pPr>
              <w:spacing w:line="400" w:lineRule="exact"/>
              <w:jc w:val="center"/>
              <w:rPr>
                <w:rFonts w:ascii="仿宋" w:hAnsi="仿宋" w:eastAsia="仿宋"/>
                <w:sz w:val="24"/>
                <w:szCs w:val="24"/>
              </w:rPr>
            </w:pPr>
            <w:r>
              <w:rPr>
                <w:rFonts w:hint="eastAsia" w:ascii="仿宋" w:hAnsi="仿宋" w:eastAsia="仿宋"/>
                <w:sz w:val="24"/>
                <w:szCs w:val="24"/>
              </w:rPr>
              <w:t>传感器与检测技术</w:t>
            </w:r>
          </w:p>
        </w:tc>
        <w:tc>
          <w:tcPr>
            <w:tcW w:w="1293" w:type="dxa"/>
          </w:tcPr>
          <w:p w14:paraId="5E693F8E">
            <w:pPr>
              <w:spacing w:line="400" w:lineRule="exact"/>
              <w:jc w:val="center"/>
              <w:rPr>
                <w:rFonts w:ascii="仿宋" w:hAnsi="仿宋" w:eastAsia="仿宋"/>
                <w:sz w:val="24"/>
                <w:szCs w:val="24"/>
              </w:rPr>
            </w:pPr>
            <w:r>
              <w:rPr>
                <w:rFonts w:ascii="仿宋" w:hAnsi="仿宋" w:eastAsia="仿宋"/>
                <w:sz w:val="24"/>
                <w:szCs w:val="24"/>
              </w:rPr>
              <w:t>32</w:t>
            </w:r>
          </w:p>
        </w:tc>
        <w:tc>
          <w:tcPr>
            <w:tcW w:w="1318" w:type="dxa"/>
            <w:vAlign w:val="center"/>
          </w:tcPr>
          <w:p w14:paraId="78AE8D3A">
            <w:pPr>
              <w:spacing w:line="400" w:lineRule="exact"/>
              <w:jc w:val="center"/>
              <w:rPr>
                <w:rFonts w:ascii="仿宋" w:hAnsi="仿宋" w:eastAsia="仿宋"/>
                <w:sz w:val="24"/>
                <w:szCs w:val="24"/>
              </w:rPr>
            </w:pPr>
            <w:r>
              <w:rPr>
                <w:rFonts w:ascii="仿宋" w:hAnsi="仿宋" w:eastAsia="仿宋"/>
                <w:sz w:val="24"/>
                <w:szCs w:val="24"/>
              </w:rPr>
              <w:t>0</w:t>
            </w:r>
          </w:p>
        </w:tc>
        <w:tc>
          <w:tcPr>
            <w:tcW w:w="1303" w:type="dxa"/>
            <w:vAlign w:val="center"/>
          </w:tcPr>
          <w:p w14:paraId="38676B4D">
            <w:pPr>
              <w:spacing w:line="400" w:lineRule="exact"/>
              <w:jc w:val="center"/>
              <w:rPr>
                <w:rFonts w:ascii="仿宋" w:hAnsi="仿宋" w:eastAsia="仿宋"/>
                <w:sz w:val="24"/>
                <w:szCs w:val="24"/>
              </w:rPr>
            </w:pPr>
            <w:r>
              <w:rPr>
                <w:rFonts w:hint="eastAsia" w:ascii="仿宋" w:hAnsi="仿宋" w:eastAsia="仿宋"/>
                <w:sz w:val="24"/>
                <w:szCs w:val="24"/>
              </w:rPr>
              <w:t>2</w:t>
            </w:r>
          </w:p>
        </w:tc>
        <w:tc>
          <w:tcPr>
            <w:tcW w:w="1348" w:type="dxa"/>
            <w:vAlign w:val="center"/>
          </w:tcPr>
          <w:p w14:paraId="7B1CD904">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5AF4D914">
            <w:pPr>
              <w:spacing w:line="400" w:lineRule="exact"/>
              <w:jc w:val="center"/>
              <w:rPr>
                <w:rFonts w:ascii="仿宋" w:hAnsi="仿宋" w:eastAsia="仿宋"/>
                <w:sz w:val="24"/>
                <w:szCs w:val="24"/>
              </w:rPr>
            </w:pPr>
            <w:r>
              <w:rPr>
                <w:rFonts w:hint="eastAsia" w:ascii="仿宋" w:hAnsi="仿宋" w:eastAsia="仿宋"/>
                <w:sz w:val="24"/>
                <w:szCs w:val="24"/>
              </w:rPr>
              <w:t>辅修第四学期，春</w:t>
            </w:r>
          </w:p>
        </w:tc>
        <w:tc>
          <w:tcPr>
            <w:tcW w:w="1242" w:type="dxa"/>
          </w:tcPr>
          <w:p w14:paraId="0135E40B">
            <w:pPr>
              <w:spacing w:line="400" w:lineRule="exact"/>
              <w:jc w:val="center"/>
              <w:rPr>
                <w:rFonts w:ascii="仿宋" w:hAnsi="仿宋" w:eastAsia="仿宋"/>
                <w:sz w:val="24"/>
                <w:szCs w:val="24"/>
              </w:rPr>
            </w:pPr>
          </w:p>
        </w:tc>
      </w:tr>
      <w:tr w14:paraId="42D7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42F4C026">
            <w:pPr>
              <w:spacing w:line="400" w:lineRule="exact"/>
              <w:jc w:val="center"/>
              <w:rPr>
                <w:rFonts w:ascii="仿宋" w:hAnsi="仿宋" w:eastAsia="仿宋"/>
                <w:sz w:val="24"/>
                <w:szCs w:val="24"/>
              </w:rPr>
            </w:pPr>
            <w:r>
              <w:rPr>
                <w:rFonts w:hint="eastAsia" w:ascii="仿宋" w:hAnsi="仿宋" w:eastAsia="仿宋"/>
                <w:sz w:val="24"/>
                <w:szCs w:val="24"/>
              </w:rPr>
              <w:t>现代控制理论</w:t>
            </w:r>
          </w:p>
        </w:tc>
        <w:tc>
          <w:tcPr>
            <w:tcW w:w="1293" w:type="dxa"/>
          </w:tcPr>
          <w:p w14:paraId="4DFBC145">
            <w:pPr>
              <w:spacing w:line="400" w:lineRule="exact"/>
              <w:jc w:val="center"/>
              <w:rPr>
                <w:rFonts w:ascii="仿宋" w:hAnsi="仿宋" w:eastAsia="仿宋"/>
                <w:sz w:val="24"/>
                <w:szCs w:val="24"/>
              </w:rPr>
            </w:pPr>
            <w:r>
              <w:rPr>
                <w:rFonts w:ascii="仿宋" w:hAnsi="仿宋" w:eastAsia="仿宋"/>
                <w:sz w:val="24"/>
                <w:szCs w:val="24"/>
              </w:rPr>
              <w:t>32</w:t>
            </w:r>
          </w:p>
        </w:tc>
        <w:tc>
          <w:tcPr>
            <w:tcW w:w="1318" w:type="dxa"/>
            <w:vAlign w:val="center"/>
          </w:tcPr>
          <w:p w14:paraId="0C59C593">
            <w:pPr>
              <w:spacing w:line="400" w:lineRule="exact"/>
              <w:jc w:val="center"/>
              <w:rPr>
                <w:rFonts w:ascii="仿宋" w:hAnsi="仿宋" w:eastAsia="仿宋"/>
                <w:sz w:val="24"/>
                <w:szCs w:val="24"/>
              </w:rPr>
            </w:pPr>
            <w:r>
              <w:rPr>
                <w:rFonts w:ascii="仿宋" w:hAnsi="仿宋" w:eastAsia="仿宋"/>
                <w:sz w:val="24"/>
                <w:szCs w:val="24"/>
              </w:rPr>
              <w:t>0</w:t>
            </w:r>
          </w:p>
        </w:tc>
        <w:tc>
          <w:tcPr>
            <w:tcW w:w="1303" w:type="dxa"/>
            <w:vAlign w:val="center"/>
          </w:tcPr>
          <w:p w14:paraId="35590E07">
            <w:pPr>
              <w:spacing w:line="400" w:lineRule="exact"/>
              <w:jc w:val="center"/>
              <w:rPr>
                <w:rFonts w:ascii="仿宋" w:hAnsi="仿宋" w:eastAsia="仿宋"/>
                <w:sz w:val="24"/>
                <w:szCs w:val="24"/>
              </w:rPr>
            </w:pPr>
            <w:r>
              <w:rPr>
                <w:rFonts w:hint="eastAsia" w:ascii="仿宋" w:hAnsi="仿宋" w:eastAsia="仿宋"/>
                <w:sz w:val="24"/>
                <w:szCs w:val="24"/>
              </w:rPr>
              <w:t>2</w:t>
            </w:r>
          </w:p>
        </w:tc>
        <w:tc>
          <w:tcPr>
            <w:tcW w:w="1348" w:type="dxa"/>
            <w:vAlign w:val="center"/>
          </w:tcPr>
          <w:p w14:paraId="5B536927">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663969A4">
            <w:pPr>
              <w:spacing w:line="400" w:lineRule="exact"/>
              <w:jc w:val="center"/>
              <w:rPr>
                <w:rFonts w:ascii="仿宋" w:hAnsi="仿宋" w:eastAsia="仿宋"/>
                <w:sz w:val="24"/>
                <w:szCs w:val="24"/>
              </w:rPr>
            </w:pPr>
            <w:r>
              <w:rPr>
                <w:rFonts w:hint="eastAsia" w:ascii="仿宋" w:hAnsi="仿宋" w:eastAsia="仿宋"/>
                <w:sz w:val="24"/>
                <w:szCs w:val="24"/>
              </w:rPr>
              <w:t>辅修第四学期，春</w:t>
            </w:r>
          </w:p>
        </w:tc>
        <w:tc>
          <w:tcPr>
            <w:tcW w:w="1242" w:type="dxa"/>
          </w:tcPr>
          <w:p w14:paraId="763A46C0">
            <w:pPr>
              <w:spacing w:line="400" w:lineRule="exact"/>
              <w:jc w:val="center"/>
              <w:rPr>
                <w:rFonts w:ascii="仿宋" w:hAnsi="仿宋" w:eastAsia="仿宋"/>
                <w:sz w:val="24"/>
                <w:szCs w:val="24"/>
              </w:rPr>
            </w:pPr>
          </w:p>
        </w:tc>
      </w:tr>
      <w:tr w14:paraId="2B6C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445FEEAD">
            <w:pPr>
              <w:spacing w:line="400" w:lineRule="exact"/>
              <w:jc w:val="center"/>
              <w:rPr>
                <w:rFonts w:ascii="仿宋" w:hAnsi="仿宋" w:eastAsia="仿宋"/>
                <w:sz w:val="24"/>
                <w:szCs w:val="24"/>
                <w:highlight w:val="yellow"/>
              </w:rPr>
            </w:pPr>
            <w:r>
              <w:rPr>
                <w:rFonts w:hint="eastAsia" w:ascii="仿宋" w:hAnsi="仿宋" w:eastAsia="仿宋"/>
                <w:sz w:val="24"/>
                <w:szCs w:val="24"/>
                <w:highlight w:val="none"/>
              </w:rPr>
              <w:t>自动控制理论</w:t>
            </w:r>
            <w:r>
              <w:rPr>
                <w:rFonts w:ascii="仿宋" w:hAnsi="仿宋" w:eastAsia="仿宋"/>
                <w:sz w:val="24"/>
                <w:szCs w:val="24"/>
                <w:highlight w:val="none"/>
              </w:rPr>
              <w:t xml:space="preserve">A </w:t>
            </w:r>
          </w:p>
        </w:tc>
        <w:tc>
          <w:tcPr>
            <w:tcW w:w="1293" w:type="dxa"/>
          </w:tcPr>
          <w:p w14:paraId="7EC4F7DE">
            <w:pPr>
              <w:spacing w:line="400" w:lineRule="exact"/>
              <w:jc w:val="center"/>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2</w:t>
            </w:r>
          </w:p>
        </w:tc>
        <w:tc>
          <w:tcPr>
            <w:tcW w:w="1318" w:type="dxa"/>
            <w:vAlign w:val="center"/>
          </w:tcPr>
          <w:p w14:paraId="15FE9EA9">
            <w:pPr>
              <w:spacing w:line="400" w:lineRule="exact"/>
              <w:jc w:val="center"/>
              <w:rPr>
                <w:rFonts w:ascii="仿宋" w:hAnsi="仿宋" w:eastAsia="仿宋"/>
                <w:sz w:val="24"/>
                <w:szCs w:val="24"/>
              </w:rPr>
            </w:pPr>
            <w:r>
              <w:rPr>
                <w:rFonts w:ascii="仿宋" w:hAnsi="仿宋" w:eastAsia="仿宋"/>
                <w:sz w:val="24"/>
                <w:szCs w:val="24"/>
              </w:rPr>
              <w:t>0</w:t>
            </w:r>
          </w:p>
        </w:tc>
        <w:tc>
          <w:tcPr>
            <w:tcW w:w="1303" w:type="dxa"/>
            <w:vAlign w:val="center"/>
          </w:tcPr>
          <w:p w14:paraId="57F84CEC">
            <w:pPr>
              <w:spacing w:line="400" w:lineRule="exact"/>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5</w:t>
            </w:r>
          </w:p>
        </w:tc>
        <w:tc>
          <w:tcPr>
            <w:tcW w:w="1348" w:type="dxa"/>
            <w:vAlign w:val="center"/>
          </w:tcPr>
          <w:p w14:paraId="0F736D14">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335DF6E6">
            <w:pPr>
              <w:spacing w:line="400" w:lineRule="exact"/>
              <w:jc w:val="center"/>
              <w:rPr>
                <w:rFonts w:ascii="仿宋" w:hAnsi="仿宋" w:eastAsia="仿宋"/>
                <w:sz w:val="24"/>
                <w:szCs w:val="24"/>
              </w:rPr>
            </w:pPr>
            <w:r>
              <w:rPr>
                <w:rFonts w:hint="eastAsia" w:ascii="仿宋" w:hAnsi="仿宋" w:eastAsia="仿宋"/>
                <w:sz w:val="24"/>
                <w:szCs w:val="24"/>
              </w:rPr>
              <w:t>辅修第三学期，秋</w:t>
            </w:r>
          </w:p>
        </w:tc>
        <w:tc>
          <w:tcPr>
            <w:tcW w:w="1242" w:type="dxa"/>
          </w:tcPr>
          <w:p w14:paraId="14F8B61F">
            <w:pPr>
              <w:spacing w:line="400" w:lineRule="exact"/>
              <w:jc w:val="center"/>
              <w:rPr>
                <w:rFonts w:ascii="仿宋" w:hAnsi="仿宋" w:eastAsia="仿宋"/>
                <w:sz w:val="24"/>
                <w:szCs w:val="24"/>
              </w:rPr>
            </w:pPr>
          </w:p>
        </w:tc>
      </w:tr>
      <w:tr w14:paraId="1978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67C5C83A">
            <w:pPr>
              <w:spacing w:line="400" w:lineRule="exact"/>
              <w:jc w:val="center"/>
              <w:rPr>
                <w:rFonts w:ascii="仿宋" w:hAnsi="仿宋" w:eastAsia="仿宋"/>
                <w:sz w:val="24"/>
                <w:szCs w:val="24"/>
              </w:rPr>
            </w:pPr>
            <w:r>
              <w:rPr>
                <w:rFonts w:hint="eastAsia" w:ascii="仿宋" w:hAnsi="仿宋" w:eastAsia="仿宋"/>
                <w:sz w:val="24"/>
                <w:szCs w:val="24"/>
              </w:rPr>
              <w:t>计算机控制系统</w:t>
            </w:r>
          </w:p>
        </w:tc>
        <w:tc>
          <w:tcPr>
            <w:tcW w:w="1293" w:type="dxa"/>
          </w:tcPr>
          <w:p w14:paraId="61E76B72">
            <w:pPr>
              <w:spacing w:line="400" w:lineRule="exact"/>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p>
        </w:tc>
        <w:tc>
          <w:tcPr>
            <w:tcW w:w="1318" w:type="dxa"/>
            <w:vAlign w:val="center"/>
          </w:tcPr>
          <w:p w14:paraId="5DB10842">
            <w:pPr>
              <w:spacing w:line="400" w:lineRule="exact"/>
              <w:jc w:val="center"/>
              <w:rPr>
                <w:rFonts w:ascii="仿宋" w:hAnsi="仿宋" w:eastAsia="仿宋"/>
                <w:sz w:val="24"/>
                <w:szCs w:val="24"/>
              </w:rPr>
            </w:pPr>
            <w:r>
              <w:rPr>
                <w:rFonts w:hint="eastAsia" w:ascii="仿宋" w:hAnsi="仿宋" w:eastAsia="仿宋"/>
                <w:sz w:val="24"/>
                <w:szCs w:val="24"/>
              </w:rPr>
              <w:t>1</w:t>
            </w:r>
          </w:p>
        </w:tc>
        <w:tc>
          <w:tcPr>
            <w:tcW w:w="1303" w:type="dxa"/>
            <w:vAlign w:val="center"/>
          </w:tcPr>
          <w:p w14:paraId="6D8A3398">
            <w:pPr>
              <w:spacing w:line="400" w:lineRule="exact"/>
              <w:jc w:val="center"/>
              <w:rPr>
                <w:rFonts w:ascii="仿宋" w:hAnsi="仿宋" w:eastAsia="仿宋"/>
                <w:sz w:val="24"/>
                <w:szCs w:val="24"/>
              </w:rPr>
            </w:pPr>
            <w:r>
              <w:rPr>
                <w:rFonts w:hint="eastAsia" w:ascii="仿宋" w:hAnsi="仿宋" w:eastAsia="仿宋"/>
                <w:sz w:val="24"/>
                <w:szCs w:val="24"/>
              </w:rPr>
              <w:t>2</w:t>
            </w:r>
          </w:p>
        </w:tc>
        <w:tc>
          <w:tcPr>
            <w:tcW w:w="1348" w:type="dxa"/>
            <w:vAlign w:val="center"/>
          </w:tcPr>
          <w:p w14:paraId="66252284">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7120A2B5">
            <w:pPr>
              <w:spacing w:line="400" w:lineRule="exact"/>
              <w:jc w:val="center"/>
              <w:rPr>
                <w:rFonts w:ascii="仿宋" w:hAnsi="仿宋" w:eastAsia="仿宋"/>
                <w:sz w:val="24"/>
                <w:szCs w:val="24"/>
              </w:rPr>
            </w:pPr>
            <w:r>
              <w:rPr>
                <w:rFonts w:hint="eastAsia" w:ascii="仿宋" w:hAnsi="仿宋" w:eastAsia="仿宋"/>
                <w:sz w:val="24"/>
                <w:szCs w:val="24"/>
              </w:rPr>
              <w:t>辅修第四学期，春</w:t>
            </w:r>
          </w:p>
        </w:tc>
        <w:tc>
          <w:tcPr>
            <w:tcW w:w="1242" w:type="dxa"/>
          </w:tcPr>
          <w:p w14:paraId="53E2EBD5">
            <w:pPr>
              <w:spacing w:line="400" w:lineRule="exact"/>
              <w:jc w:val="center"/>
              <w:rPr>
                <w:rFonts w:ascii="仿宋" w:hAnsi="仿宋" w:eastAsia="仿宋"/>
                <w:sz w:val="24"/>
                <w:szCs w:val="24"/>
              </w:rPr>
            </w:pPr>
          </w:p>
        </w:tc>
      </w:tr>
      <w:tr w14:paraId="48D0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089" w:type="dxa"/>
          </w:tcPr>
          <w:p w14:paraId="110B7067">
            <w:pPr>
              <w:spacing w:line="400" w:lineRule="exact"/>
              <w:jc w:val="center"/>
              <w:rPr>
                <w:rFonts w:ascii="仿宋" w:hAnsi="仿宋" w:eastAsia="仿宋"/>
                <w:sz w:val="24"/>
                <w:szCs w:val="24"/>
              </w:rPr>
            </w:pPr>
            <w:r>
              <w:rPr>
                <w:rFonts w:hint="eastAsia" w:ascii="仿宋" w:hAnsi="仿宋" w:eastAsia="仿宋"/>
                <w:sz w:val="24"/>
                <w:szCs w:val="24"/>
              </w:rPr>
              <w:t>人工智能基础</w:t>
            </w:r>
          </w:p>
        </w:tc>
        <w:tc>
          <w:tcPr>
            <w:tcW w:w="1293" w:type="dxa"/>
          </w:tcPr>
          <w:p w14:paraId="33D2F715">
            <w:pPr>
              <w:spacing w:line="400" w:lineRule="exact"/>
              <w:jc w:val="center"/>
              <w:rPr>
                <w:rFonts w:ascii="仿宋" w:hAnsi="仿宋" w:eastAsia="仿宋"/>
                <w:sz w:val="24"/>
                <w:szCs w:val="24"/>
              </w:rPr>
            </w:pPr>
            <w:r>
              <w:rPr>
                <w:rFonts w:ascii="仿宋" w:hAnsi="仿宋" w:eastAsia="仿宋"/>
                <w:sz w:val="24"/>
                <w:szCs w:val="24"/>
              </w:rPr>
              <w:t>32</w:t>
            </w:r>
          </w:p>
        </w:tc>
        <w:tc>
          <w:tcPr>
            <w:tcW w:w="1318" w:type="dxa"/>
            <w:vAlign w:val="center"/>
          </w:tcPr>
          <w:p w14:paraId="42066CCB">
            <w:pPr>
              <w:spacing w:line="400" w:lineRule="exact"/>
              <w:jc w:val="center"/>
              <w:rPr>
                <w:rFonts w:ascii="仿宋" w:hAnsi="仿宋" w:eastAsia="仿宋"/>
                <w:sz w:val="24"/>
                <w:szCs w:val="24"/>
              </w:rPr>
            </w:pPr>
            <w:r>
              <w:rPr>
                <w:rFonts w:hint="eastAsia" w:ascii="仿宋" w:hAnsi="仿宋" w:eastAsia="仿宋"/>
                <w:sz w:val="24"/>
                <w:szCs w:val="24"/>
              </w:rPr>
              <w:t>0</w:t>
            </w:r>
          </w:p>
        </w:tc>
        <w:tc>
          <w:tcPr>
            <w:tcW w:w="1303" w:type="dxa"/>
            <w:vAlign w:val="center"/>
          </w:tcPr>
          <w:p w14:paraId="3B4D80A3">
            <w:pPr>
              <w:spacing w:line="400" w:lineRule="exact"/>
              <w:jc w:val="center"/>
              <w:rPr>
                <w:rFonts w:ascii="仿宋" w:hAnsi="仿宋" w:eastAsia="仿宋"/>
                <w:sz w:val="24"/>
                <w:szCs w:val="24"/>
              </w:rPr>
            </w:pPr>
            <w:r>
              <w:rPr>
                <w:rFonts w:hint="eastAsia" w:ascii="仿宋" w:hAnsi="仿宋" w:eastAsia="仿宋"/>
                <w:sz w:val="24"/>
                <w:szCs w:val="24"/>
              </w:rPr>
              <w:t>2</w:t>
            </w:r>
          </w:p>
        </w:tc>
        <w:tc>
          <w:tcPr>
            <w:tcW w:w="1348" w:type="dxa"/>
            <w:vAlign w:val="center"/>
          </w:tcPr>
          <w:p w14:paraId="5AA5F5D9">
            <w:pPr>
              <w:spacing w:line="400" w:lineRule="exact"/>
              <w:jc w:val="center"/>
              <w:rPr>
                <w:rFonts w:ascii="仿宋" w:hAnsi="仿宋" w:eastAsia="仿宋"/>
                <w:sz w:val="24"/>
                <w:szCs w:val="24"/>
              </w:rPr>
            </w:pPr>
            <w:r>
              <w:rPr>
                <w:rFonts w:hint="eastAsia" w:ascii="仿宋" w:hAnsi="仿宋" w:eastAsia="仿宋"/>
                <w:sz w:val="24"/>
                <w:szCs w:val="24"/>
              </w:rPr>
              <w:t>必修</w:t>
            </w:r>
          </w:p>
        </w:tc>
        <w:tc>
          <w:tcPr>
            <w:tcW w:w="2997" w:type="dxa"/>
            <w:vAlign w:val="center"/>
          </w:tcPr>
          <w:p w14:paraId="36FE82E5">
            <w:pPr>
              <w:spacing w:line="400" w:lineRule="exact"/>
              <w:jc w:val="center"/>
              <w:rPr>
                <w:rFonts w:ascii="仿宋" w:hAnsi="仿宋" w:eastAsia="仿宋"/>
                <w:sz w:val="24"/>
                <w:szCs w:val="24"/>
              </w:rPr>
            </w:pPr>
            <w:r>
              <w:rPr>
                <w:rFonts w:hint="eastAsia" w:ascii="仿宋" w:hAnsi="仿宋" w:eastAsia="仿宋"/>
                <w:sz w:val="24"/>
                <w:szCs w:val="24"/>
              </w:rPr>
              <w:t>辅修第一学期，秋</w:t>
            </w:r>
          </w:p>
        </w:tc>
        <w:tc>
          <w:tcPr>
            <w:tcW w:w="1242" w:type="dxa"/>
          </w:tcPr>
          <w:p w14:paraId="5D2455DE">
            <w:pPr>
              <w:spacing w:line="400" w:lineRule="exact"/>
              <w:jc w:val="center"/>
              <w:rPr>
                <w:rFonts w:ascii="仿宋" w:hAnsi="仿宋" w:eastAsia="仿宋"/>
                <w:sz w:val="24"/>
                <w:szCs w:val="24"/>
              </w:rPr>
            </w:pPr>
          </w:p>
        </w:tc>
      </w:tr>
      <w:tr w14:paraId="6AEC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3"/>
            <w:vAlign w:val="center"/>
          </w:tcPr>
          <w:p w14:paraId="7ECD773A">
            <w:pPr>
              <w:spacing w:line="400" w:lineRule="exact"/>
              <w:jc w:val="center"/>
              <w:rPr>
                <w:rFonts w:ascii="仿宋" w:hAnsi="仿宋" w:eastAsia="仿宋"/>
                <w:sz w:val="24"/>
                <w:szCs w:val="24"/>
              </w:rPr>
            </w:pPr>
            <w:r>
              <w:rPr>
                <w:rFonts w:hint="eastAsia" w:ascii="仿宋" w:hAnsi="仿宋" w:eastAsia="仿宋"/>
                <w:sz w:val="24"/>
                <w:szCs w:val="24"/>
              </w:rPr>
              <w:t>毕业设计(论文)</w:t>
            </w:r>
          </w:p>
        </w:tc>
        <w:tc>
          <w:tcPr>
            <w:tcW w:w="1303" w:type="dxa"/>
            <w:vAlign w:val="center"/>
          </w:tcPr>
          <w:p w14:paraId="57908B0B">
            <w:pPr>
              <w:spacing w:line="400" w:lineRule="exact"/>
              <w:jc w:val="center"/>
              <w:rPr>
                <w:rFonts w:ascii="仿宋" w:hAnsi="仿宋" w:eastAsia="仿宋"/>
                <w:sz w:val="24"/>
                <w:szCs w:val="24"/>
              </w:rPr>
            </w:pPr>
            <w:r>
              <w:rPr>
                <w:rFonts w:hint="eastAsia" w:ascii="仿宋" w:hAnsi="仿宋" w:eastAsia="仿宋"/>
                <w:sz w:val="24"/>
                <w:szCs w:val="24"/>
              </w:rPr>
              <w:t>8</w:t>
            </w:r>
          </w:p>
        </w:tc>
        <w:tc>
          <w:tcPr>
            <w:tcW w:w="1348" w:type="dxa"/>
            <w:vAlign w:val="center"/>
          </w:tcPr>
          <w:p w14:paraId="75D3DC2B">
            <w:pPr>
              <w:spacing w:line="400" w:lineRule="exact"/>
              <w:jc w:val="center"/>
              <w:rPr>
                <w:rFonts w:ascii="仿宋" w:hAnsi="仿宋" w:eastAsia="仿宋"/>
                <w:sz w:val="24"/>
                <w:szCs w:val="24"/>
              </w:rPr>
            </w:pPr>
          </w:p>
        </w:tc>
        <w:tc>
          <w:tcPr>
            <w:tcW w:w="2997" w:type="dxa"/>
            <w:vAlign w:val="center"/>
          </w:tcPr>
          <w:p w14:paraId="394D37C4">
            <w:pPr>
              <w:spacing w:line="400" w:lineRule="exact"/>
              <w:jc w:val="center"/>
              <w:rPr>
                <w:rFonts w:ascii="仿宋" w:hAnsi="仿宋" w:eastAsia="仿宋"/>
                <w:sz w:val="24"/>
                <w:szCs w:val="24"/>
              </w:rPr>
            </w:pPr>
            <w:r>
              <w:rPr>
                <w:rFonts w:hint="eastAsia" w:ascii="仿宋" w:hAnsi="仿宋" w:eastAsia="仿宋"/>
                <w:sz w:val="24"/>
                <w:szCs w:val="24"/>
              </w:rPr>
              <w:t>辅修第四学期，春</w:t>
            </w:r>
          </w:p>
        </w:tc>
        <w:tc>
          <w:tcPr>
            <w:tcW w:w="1242" w:type="dxa"/>
          </w:tcPr>
          <w:p w14:paraId="058286B3">
            <w:pPr>
              <w:spacing w:line="400" w:lineRule="exact"/>
              <w:jc w:val="center"/>
              <w:rPr>
                <w:rFonts w:ascii="仿宋" w:hAnsi="仿宋" w:eastAsia="仿宋"/>
                <w:sz w:val="24"/>
                <w:szCs w:val="24"/>
              </w:rPr>
            </w:pPr>
          </w:p>
        </w:tc>
      </w:tr>
      <w:tr w14:paraId="66CA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3"/>
            <w:vAlign w:val="center"/>
          </w:tcPr>
          <w:p w14:paraId="1AFD34C7">
            <w:pPr>
              <w:spacing w:line="400" w:lineRule="exact"/>
              <w:jc w:val="center"/>
              <w:rPr>
                <w:rFonts w:ascii="仿宋" w:hAnsi="仿宋" w:eastAsia="仿宋"/>
                <w:b/>
                <w:bCs/>
                <w:sz w:val="24"/>
                <w:szCs w:val="24"/>
              </w:rPr>
            </w:pPr>
            <w:r>
              <w:rPr>
                <w:rFonts w:hint="eastAsia" w:ascii="仿宋" w:hAnsi="仿宋" w:eastAsia="仿宋"/>
                <w:b/>
                <w:bCs/>
                <w:sz w:val="24"/>
                <w:szCs w:val="24"/>
              </w:rPr>
              <w:t>颁发辅修结业证书学分要求</w:t>
            </w:r>
          </w:p>
        </w:tc>
        <w:tc>
          <w:tcPr>
            <w:tcW w:w="6890" w:type="dxa"/>
            <w:gridSpan w:val="4"/>
            <w:vAlign w:val="center"/>
          </w:tcPr>
          <w:p w14:paraId="6825BE2A">
            <w:pPr>
              <w:spacing w:line="400" w:lineRule="exact"/>
              <w:jc w:val="center"/>
              <w:rPr>
                <w:rFonts w:ascii="仿宋" w:hAnsi="仿宋" w:eastAsia="仿宋"/>
                <w:sz w:val="24"/>
                <w:szCs w:val="24"/>
              </w:rPr>
            </w:pPr>
            <w:r>
              <w:rPr>
                <w:rFonts w:hint="eastAsia" w:ascii="仿宋" w:hAnsi="仿宋" w:eastAsia="仿宋"/>
                <w:sz w:val="24"/>
                <w:szCs w:val="24"/>
              </w:rPr>
              <w:t>28</w:t>
            </w:r>
          </w:p>
        </w:tc>
      </w:tr>
      <w:tr w14:paraId="142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3"/>
            <w:vAlign w:val="center"/>
          </w:tcPr>
          <w:p w14:paraId="305E5C0E">
            <w:pPr>
              <w:spacing w:line="400" w:lineRule="exact"/>
              <w:jc w:val="center"/>
              <w:rPr>
                <w:rFonts w:ascii="仿宋" w:hAnsi="仿宋" w:eastAsia="仿宋"/>
                <w:b/>
                <w:bCs/>
                <w:sz w:val="24"/>
                <w:szCs w:val="24"/>
              </w:rPr>
            </w:pPr>
            <w:r>
              <w:rPr>
                <w:rFonts w:hint="eastAsia" w:ascii="仿宋" w:hAnsi="仿宋" w:eastAsia="仿宋"/>
                <w:b/>
                <w:bCs/>
                <w:sz w:val="24"/>
                <w:szCs w:val="24"/>
              </w:rPr>
              <w:t>授予辅修学位学分要求</w:t>
            </w:r>
          </w:p>
        </w:tc>
        <w:tc>
          <w:tcPr>
            <w:tcW w:w="6890" w:type="dxa"/>
            <w:gridSpan w:val="4"/>
            <w:vAlign w:val="center"/>
          </w:tcPr>
          <w:p w14:paraId="2871EA16">
            <w:pPr>
              <w:spacing w:line="400" w:lineRule="exact"/>
              <w:jc w:val="center"/>
              <w:rPr>
                <w:rFonts w:ascii="仿宋" w:hAnsi="仿宋" w:eastAsia="仿宋"/>
                <w:sz w:val="24"/>
                <w:szCs w:val="24"/>
              </w:rPr>
            </w:pPr>
            <w:r>
              <w:rPr>
                <w:rFonts w:hint="eastAsia" w:ascii="仿宋" w:hAnsi="仿宋" w:eastAsia="仿宋"/>
                <w:sz w:val="24"/>
                <w:szCs w:val="24"/>
              </w:rPr>
              <w:t>36</w:t>
            </w:r>
          </w:p>
        </w:tc>
      </w:tr>
    </w:tbl>
    <w:p w14:paraId="2C3B6703">
      <w:pPr>
        <w:widowControl/>
        <w:jc w:val="center"/>
        <w:rPr>
          <w:rFonts w:ascii="小标宋" w:hAnsi="仿宋" w:eastAsia="小标宋"/>
          <w:sz w:val="40"/>
          <w:szCs w:val="40"/>
        </w:rPr>
      </w:pPr>
      <w:r>
        <w:rPr>
          <w:rFonts w:hint="eastAsia" w:ascii="小标宋" w:hAnsi="仿宋" w:eastAsia="小标宋"/>
          <w:sz w:val="40"/>
          <w:szCs w:val="40"/>
        </w:rPr>
        <w:t>自动化辅修专业（学位）教学计划表</w:t>
      </w:r>
    </w:p>
    <w:p w14:paraId="36580533">
      <w:pPr>
        <w:ind w:firstLine="1400" w:firstLineChars="500"/>
        <w:jc w:val="left"/>
        <w:rPr>
          <w:rFonts w:ascii="仿宋" w:hAnsi="仿宋" w:eastAsia="仿宋"/>
          <w:sz w:val="28"/>
          <w:szCs w:val="28"/>
        </w:rPr>
      </w:pPr>
    </w:p>
    <w:p w14:paraId="60B71885">
      <w:pPr>
        <w:jc w:val="left"/>
        <w:rPr>
          <w:rFonts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2DFDF4-9090-459B-AC5D-6AF187CA6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roman"/>
    <w:pitch w:val="default"/>
    <w:sig w:usb0="00000001" w:usb1="080E0000" w:usb2="00000000" w:usb3="00000000" w:csb0="00040000" w:csb1="00000000"/>
    <w:embedRegular r:id="rId2" w:fontKey="{D74E785A-03C2-4A4C-91CA-3C481754BD49}"/>
  </w:font>
  <w:font w:name="仿宋">
    <w:panose1 w:val="02010609060101010101"/>
    <w:charset w:val="86"/>
    <w:family w:val="modern"/>
    <w:pitch w:val="default"/>
    <w:sig w:usb0="800002BF" w:usb1="38CF7CFA" w:usb2="00000016" w:usb3="00000000" w:csb0="00040001" w:csb1="00000000"/>
    <w:embedRegular r:id="rId3" w:fontKey="{AFB4D00B-E72B-4921-A8FF-04FD6E70D88F}"/>
  </w:font>
  <w:font w:name="仿宋_GB2312">
    <w:panose1 w:val="02010609030101010101"/>
    <w:charset w:val="86"/>
    <w:family w:val="auto"/>
    <w:pitch w:val="default"/>
    <w:sig w:usb0="00000001" w:usb1="080E0000" w:usb2="00000000" w:usb3="00000000" w:csb0="00040000" w:csb1="00000000"/>
    <w:embedRegular r:id="rId4" w:fontKey="{01C46B33-5AC0-41C4-B594-6D4B7351C8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00766"/>
    <w:multiLevelType w:val="multilevel"/>
    <w:tmpl w:val="75C00766"/>
    <w:lvl w:ilvl="0" w:tentative="0">
      <w:start w:val="1"/>
      <w:numFmt w:val="decimal"/>
      <w:lvlText w:val="%1."/>
      <w:lvlJc w:val="left"/>
      <w:pPr>
        <w:ind w:left="980" w:hanging="4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1ZmYwZjhjZDY5ZTU3ZjVlODZjOWQ5YzQ4ZjA5NjAifQ=="/>
  </w:docVars>
  <w:rsids>
    <w:rsidRoot w:val="000E2319"/>
    <w:rsid w:val="00071933"/>
    <w:rsid w:val="00091D7E"/>
    <w:rsid w:val="000A05C3"/>
    <w:rsid w:val="000A0D25"/>
    <w:rsid w:val="000A2F4D"/>
    <w:rsid w:val="000C4015"/>
    <w:rsid w:val="000E2319"/>
    <w:rsid w:val="001670F6"/>
    <w:rsid w:val="001C76A6"/>
    <w:rsid w:val="001F453E"/>
    <w:rsid w:val="00230E97"/>
    <w:rsid w:val="00246DCB"/>
    <w:rsid w:val="00294592"/>
    <w:rsid w:val="002C05F5"/>
    <w:rsid w:val="00426462"/>
    <w:rsid w:val="004571C7"/>
    <w:rsid w:val="004630A0"/>
    <w:rsid w:val="00526D60"/>
    <w:rsid w:val="0054136C"/>
    <w:rsid w:val="005945D4"/>
    <w:rsid w:val="00601142"/>
    <w:rsid w:val="00653E32"/>
    <w:rsid w:val="00696869"/>
    <w:rsid w:val="006E4EE3"/>
    <w:rsid w:val="006F67B8"/>
    <w:rsid w:val="00737851"/>
    <w:rsid w:val="00784D30"/>
    <w:rsid w:val="007C7A92"/>
    <w:rsid w:val="00900F0E"/>
    <w:rsid w:val="009A028B"/>
    <w:rsid w:val="00A1486C"/>
    <w:rsid w:val="00A4427A"/>
    <w:rsid w:val="00B61252"/>
    <w:rsid w:val="00BC3D5C"/>
    <w:rsid w:val="00C93823"/>
    <w:rsid w:val="00CD4F62"/>
    <w:rsid w:val="00CE769A"/>
    <w:rsid w:val="00D622E0"/>
    <w:rsid w:val="00D80DFF"/>
    <w:rsid w:val="00DC7CD6"/>
    <w:rsid w:val="00F06BB1"/>
    <w:rsid w:val="00FA4FBE"/>
    <w:rsid w:val="04AD3145"/>
    <w:rsid w:val="06285D29"/>
    <w:rsid w:val="0BC6115D"/>
    <w:rsid w:val="147E2D40"/>
    <w:rsid w:val="21F35640"/>
    <w:rsid w:val="25050671"/>
    <w:rsid w:val="258D1B96"/>
    <w:rsid w:val="259358CE"/>
    <w:rsid w:val="2676568E"/>
    <w:rsid w:val="2AAF1D7B"/>
    <w:rsid w:val="2B466523"/>
    <w:rsid w:val="31196600"/>
    <w:rsid w:val="344F03F4"/>
    <w:rsid w:val="48DC45CA"/>
    <w:rsid w:val="508126D0"/>
    <w:rsid w:val="68310AA9"/>
    <w:rsid w:val="6E5E267B"/>
    <w:rsid w:val="79C01D7D"/>
    <w:rsid w:val="79F31069"/>
    <w:rsid w:val="7A88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paragraph" w:styleId="12">
    <w:name w:val="List Paragraph"/>
    <w:basedOn w:val="1"/>
    <w:autoRedefine/>
    <w:qFormat/>
    <w:uiPriority w:val="34"/>
    <w:pPr>
      <w:ind w:firstLine="420" w:firstLineChars="200"/>
    </w:p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E298-41E9-41BB-B5E2-7D940637AAF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2333</Words>
  <Characters>2514</Characters>
  <Lines>18</Lines>
  <Paragraphs>5</Paragraphs>
  <TotalTime>0</TotalTime>
  <ScaleCrop>false</ScaleCrop>
  <LinksUpToDate>false</LinksUpToDate>
  <CharactersWithSpaces>2529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2024-07-04T07:26:00Z</dcterms:created>
  <dc:creator>303</dc:creator>
  <cp:lastModifiedBy>Vek</cp:lastModifiedBy>
  <dcterms:modified xsi:type="dcterms:W3CDTF">2025-05-12T06:39:55Z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557ABB407C8A4192846138C1080B7669_13</vt:lpwstr>
  </property>
  <property fmtid="{D5CDD505-2E9C-101B-9397-08002B2CF9AE}" pid="4" name="KSOTemplateDocerSaveRecord">
    <vt:lpwstr>eyJoZGlkIjoiMWU1ZmYwZjhjZDY5ZTU3ZjVlODZjOWQ5YzQ4ZjA5NjAiLCJ1c2VySWQiOiIzNDcxMDgzODQifQ==</vt:lpwstr>
  </property>
</Properties>
</file>