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50711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附件1：</w:t>
      </w:r>
    </w:p>
    <w:p w14:paraId="6D5760BF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北京林业大学首届国防技能大赛</w:t>
      </w:r>
    </w:p>
    <w:p w14:paraId="4544B46B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竞赛细则</w:t>
      </w:r>
    </w:p>
    <w:p w14:paraId="47B47876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0DB3F3BD">
      <w:pPr>
        <w:pStyle w:val="5"/>
        <w:spacing w:line="520" w:lineRule="exact"/>
        <w:ind w:firstLine="64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一、30米x2蛇形跑</w:t>
      </w:r>
    </w:p>
    <w:p w14:paraId="522B02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1.竞赛项目：30米x2蛇形跑，主要是增强速度与灵敏素质，提高快速变向运动能力，适应战场环境需要。</w:t>
      </w:r>
    </w:p>
    <w:p w14:paraId="58C39A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.项目规则：着运动服装，穿运动鞋。场地设置在田径场或者平整的场地，每组设置标志杆7根，计时器1个。选手离开出发线开始计时，完成全部绕杆跑后身体全部越过终点线停止计时。</w:t>
      </w:r>
    </w:p>
    <w:p w14:paraId="2FA42F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3.评定标准：未按要求通过障碍物，抢跑犯规、撞倒或漏绕标志杆，允许重新组织起跑一次，再次犯规不记录个人成绩。比赛场地示意图见下图。</w:t>
      </w:r>
    </w:p>
    <w:p w14:paraId="4D00F8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ascii="宋体" w:hAnsi="宋体" w:eastAsia="宋体"/>
          <w:sz w:val="24"/>
          <w:szCs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635000</wp:posOffset>
            </wp:positionH>
            <wp:positionV relativeFrom="paragraph">
              <wp:posOffset>41910</wp:posOffset>
            </wp:positionV>
            <wp:extent cx="3858260" cy="2639060"/>
            <wp:effectExtent l="0" t="0" r="8890" b="889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83991" cy="265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0F9B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 w14:paraId="6E875D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 w14:paraId="594651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 w14:paraId="157A56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 w14:paraId="790E1C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 w14:paraId="7B68DA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 w14:paraId="66BE15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 w14:paraId="316FD4B6">
      <w:pP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 xml:space="preserve">         </w:t>
      </w:r>
    </w:p>
    <w:p w14:paraId="3CE21423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/>
          <w:color w:val="000000"/>
          <w:sz w:val="24"/>
          <w:szCs w:val="24"/>
        </w:rPr>
        <w:t>注明：T1 终点、T2 折返点、T3 起点</w:t>
      </w:r>
    </w:p>
    <w:p w14:paraId="1C82E215">
      <w:pPr>
        <w:pStyle w:val="5"/>
        <w:spacing w:line="520" w:lineRule="exact"/>
        <w:ind w:firstLine="64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二、射击</w:t>
      </w:r>
    </w:p>
    <w:p w14:paraId="7044A9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1.竞赛项目：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队员在100米距离上，对胸环靶目标实施精度射击。</w:t>
      </w:r>
    </w:p>
    <w:p w14:paraId="2396C7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/>
          <w:sz w:val="32"/>
          <w:szCs w:val="32"/>
        </w:rPr>
        <w:t>项目规则：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使用模拟95-1式步枪，射击姿势依次为卧姿、跪姿和立姿。卧姿有依托，跪姿和立姿均为无依托。使用弹数15发，每种射击姿势各5发，用时6分钟。射击顺序按统一的抽签顺序进行。当听到裁判员下达“比赛开始”口令，选手自行按照卧姿、跪姿、立姿顺序和相关要求完成射击。“比赛开始”口令即为6分钟计时开始。射击后成绩确认完毕，由裁判员统一组织退场。</w:t>
      </w:r>
    </w:p>
    <w:p w14:paraId="682011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3.评定标准：</w:t>
      </w:r>
    </w:p>
    <w:p w14:paraId="44692F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（1）以射击环数积分为总成绩（每发环数以系统显示的读数为依据，计分是按命中环数总和计入分数）。</w:t>
      </w:r>
    </w:p>
    <w:p w14:paraId="2AC4A9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（2）每种姿势只能射击5发，如作弊多打或少打，该姿势射击成绩为0环。</w:t>
      </w:r>
    </w:p>
    <w:p w14:paraId="1DB252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（3）超过规定时间的发射均计0环。</w:t>
      </w:r>
    </w:p>
    <w:p w14:paraId="68F6B8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（4）射击完毕，参赛队员确认成绩并签字。由裁判员收集成绩单。</w:t>
      </w:r>
    </w:p>
    <w:p w14:paraId="2FA119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（5）成绩排列依据系统记录，总环数由高到低排序。环数高者名次列前。总环数相同，10环多者名次列前，若10环相同则名次并列。</w:t>
      </w:r>
    </w:p>
    <w:p w14:paraId="0080C1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（6）比赛中如模拟射击系统发生故障，不能正常使用，由技术人员和裁判员共同确定。确认属于系统原因，而非射手操作失误所为，由裁判长决定予以补打。</w:t>
      </w:r>
    </w:p>
    <w:p w14:paraId="1743E74D">
      <w:pPr>
        <w:pStyle w:val="5"/>
        <w:spacing w:line="520" w:lineRule="exact"/>
        <w:ind w:firstLine="64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三、激光跑 </w:t>
      </w:r>
    </w:p>
    <w:p w14:paraId="57775A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/>
          <w:sz w:val="32"/>
          <w:szCs w:val="32"/>
        </w:rPr>
        <w:t>1.竞赛项目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激光跑包括射击和跑步，射击指使用虚拟激光发射器在一定射程范围内，射击激光靶标，每轮射击后都需跑动一定的距离，再完成下一次射击，直至完成所有规定的射击和跑步距离。是锻炼身体素质和心理状态的综合运动，是动与静的结合。</w:t>
      </w:r>
    </w:p>
    <w:p w14:paraId="563C017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2.</w:t>
      </w:r>
      <w:r>
        <w:rPr>
          <w:rFonts w:hint="eastAsia" w:ascii="仿宋_GB2312" w:hAnsi="宋体" w:eastAsia="仿宋_GB2312"/>
          <w:sz w:val="32"/>
          <w:szCs w:val="32"/>
        </w:rPr>
        <w:t>项目规则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比赛场地设置在50米操场跑道，采取计时出发的形式，比赛总距离400米，四次射击。每人分四次射击，每次射击命中5发，子弹不限，立姿射击，射击目标为模拟落倒靶，射击时间30秒，使用92式电子激光枪，上膛一次可射击15发。每次射击后折返跑至起点，再跑至射击点进行射击,即实际射击距离分别为50m、150m、250m、350m跑步至第一射击组拾取桌面激光射击器材拉动套筒上膛，进行射击，击中5次模拟落倒靶后将射击器材放置桌面，再进行下一阶段跑步。持续射击30秒后仍未击中5次视为射击用时结束，计时裁判提示后再进行下一阶段跑步，直至完成所有射击阶段和跑步。 </w:t>
      </w:r>
    </w:p>
    <w:p w14:paraId="48E48E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3.评定标准: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取返回起点时间为最终成绩,完成所有跑步和射击以后，用时少的优胜。</w:t>
      </w:r>
    </w:p>
    <w:p w14:paraId="181CA638">
      <w:pPr>
        <w:pStyle w:val="5"/>
        <w:spacing w:line="520" w:lineRule="exact"/>
        <w:ind w:firstLine="64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四、手榴弹投远</w:t>
      </w:r>
    </w:p>
    <w:p w14:paraId="72B4A2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宋体" w:hAnsi="宋体" w:eastAsia="仿宋_GB2312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/>
          <w:sz w:val="32"/>
          <w:szCs w:val="32"/>
        </w:rPr>
        <w:t>1.竞赛项目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使用仿82-2式手榴弹，在梯形靶场地中投远。</w:t>
      </w:r>
    </w:p>
    <w:p w14:paraId="47DF02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2.</w:t>
      </w:r>
      <w:r>
        <w:rPr>
          <w:rFonts w:hint="eastAsia" w:ascii="仿宋_GB2312" w:hAnsi="宋体" w:eastAsia="仿宋_GB2312"/>
          <w:sz w:val="32"/>
          <w:szCs w:val="32"/>
        </w:rPr>
        <w:t>项目规则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参赛队员每人投掷3枚。每人2分钟。在规定的时间内投掷三枚。投入梯形靶区域内为有效，投掷超出50米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，落点在任意区域均为有效。投掷时身体需在投掷线内完成，越出投掷线投掷无效。</w:t>
      </w:r>
    </w:p>
    <w:p w14:paraId="38306D0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1267460</wp:posOffset>
            </wp:positionH>
            <wp:positionV relativeFrom="paragraph">
              <wp:posOffset>890905</wp:posOffset>
            </wp:positionV>
            <wp:extent cx="2961640" cy="2953385"/>
            <wp:effectExtent l="0" t="0" r="10160" b="18415"/>
            <wp:wrapNone/>
            <wp:docPr id="1" name="图片 1" descr="1745540113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55401135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61640" cy="295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3.评定标准:以第一弹着点中心点作为计分依据。选最远一枚有效弹投掷距离（米数）作为比赛分数。梯形靶场地如下图：</w:t>
      </w:r>
    </w:p>
    <w:p w14:paraId="79EBA1A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仿宋" w:hAnsi="仿宋" w:eastAsia="仿宋_GB2312" w:cs="仿宋"/>
          <w:color w:val="000000"/>
          <w:kern w:val="0"/>
          <w:sz w:val="31"/>
          <w:szCs w:val="31"/>
          <w:lang w:val="en-US" w:eastAsia="zh-CN" w:bidi="ar"/>
        </w:rPr>
      </w:pPr>
    </w:p>
    <w:p w14:paraId="3C8B1B4B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_GB2312" w:cs="仿宋"/>
          <w:color w:val="000000"/>
          <w:kern w:val="0"/>
          <w:sz w:val="31"/>
          <w:szCs w:val="31"/>
          <w:lang w:val="en-US" w:eastAsia="zh-CN" w:bidi="ar"/>
        </w:rPr>
      </w:pPr>
    </w:p>
    <w:p w14:paraId="7E3BFF96">
      <w:pPr>
        <w:keepNext w:val="0"/>
        <w:keepLines w:val="0"/>
        <w:widowControl/>
        <w:suppressLineNumbers w:val="0"/>
        <w:ind w:firstLine="562"/>
        <w:jc w:val="left"/>
        <w:rPr>
          <w:rFonts w:hint="eastAsia" w:ascii="宋体" w:hAnsi="宋体" w:eastAsia="仿宋_GB2312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27F0B5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</w:p>
    <w:p w14:paraId="1BBB26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</w:p>
    <w:p w14:paraId="675CB9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</w:p>
    <w:p w14:paraId="440172CD">
      <w:pPr>
        <w:spacing w:line="520" w:lineRule="exact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12E926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C46C2"/>
    <w:rsid w:val="517A0FD9"/>
    <w:rsid w:val="6A48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link w:val="6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szCs w:val="22"/>
      <w14:ligatures w14:val="none"/>
    </w:rPr>
  </w:style>
  <w:style w:type="character" w:customStyle="1" w:styleId="6">
    <w:name w:val="标题 2 Char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1292</Words>
  <Characters>1341</Characters>
  <Lines>0</Lines>
  <Paragraphs>0</Paragraphs>
  <TotalTime>5</TotalTime>
  <ScaleCrop>false</ScaleCrop>
  <LinksUpToDate>false</LinksUpToDate>
  <CharactersWithSpaces>1365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2025-04-28T09:20:00Z</dcterms:created>
  <dc:creator>payton</dc:creator>
  <cp:lastModifiedBy>二攻～</cp:lastModifiedBy>
  <dcterms:modified xsi:type="dcterms:W3CDTF">2025-04-28T09:28:12Z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eyJoZGlkIjoiYjEwMzk3YmE2ZGJkNGJhOWNhNjNmNDcyYjFhMDBjYWEiLCJ1c2VySWQiOiIzNDE0MjEyNjMifQ==</vt:lpwstr>
  </property>
  <property fmtid="{D5CDD505-2E9C-101B-9397-08002B2CF9AE}" pid="4" name="ICV">
    <vt:lpwstr>B575676E9D3F4AA1970FB264A609F679_12</vt:lpwstr>
  </property>
</Properties>
</file>