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A96A">
      <w:pPr>
        <w:jc w:val="center"/>
        <w:rPr>
          <w:rFonts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20</w:t>
      </w:r>
      <w:r>
        <w:rPr>
          <w:rFonts w:hint="eastAsia" w:ascii="小标宋" w:eastAsia="小标宋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小标宋" w:cs="Times New Roman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小标宋" w:eastAsia="小标宋"/>
          <w:sz w:val="40"/>
          <w:szCs w:val="40"/>
        </w:rPr>
        <w:t>年北京林业大学</w:t>
      </w:r>
      <w:r>
        <w:rPr>
          <w:rFonts w:hint="eastAsia" w:ascii="小标宋" w:eastAsia="小标宋" w:hAnsiTheme="minorHAnsi" w:cstheme="minorBidi"/>
          <w:b w:val="0"/>
          <w:bCs w:val="0"/>
          <w:sz w:val="40"/>
          <w:szCs w:val="40"/>
          <w:rPrChange w:id="0" w:author="Vek" w:date="2025-05-15T14:51:38Z">
            <w:rPr>
              <w:rFonts w:hint="eastAsia" w:ascii="小标宋" w:eastAsia="小标宋" w:hAnsiTheme="minorHAnsi" w:cstheme="minorBidi"/>
              <w:b w:val="0"/>
              <w:bCs w:val="0"/>
              <w:sz w:val="40"/>
              <w:szCs w:val="40"/>
            </w:rPr>
          </w:rPrChange>
        </w:rPr>
        <w:t>车辆工程</w:t>
      </w:r>
      <w:r>
        <w:rPr>
          <w:rFonts w:hint="eastAsia" w:ascii="小标宋" w:eastAsia="小标宋"/>
          <w:sz w:val="40"/>
          <w:szCs w:val="40"/>
        </w:rPr>
        <w:t>辅修专业（学位）</w:t>
      </w:r>
    </w:p>
    <w:p w14:paraId="62A7E4D8">
      <w:pPr>
        <w:jc w:val="center"/>
        <w:rPr>
          <w:rFonts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招生简章</w:t>
      </w:r>
    </w:p>
    <w:p w14:paraId="70CCA187">
      <w:pPr>
        <w:rPr>
          <w:rFonts w:ascii="小标宋" w:eastAsia="小标宋"/>
          <w:sz w:val="36"/>
          <w:szCs w:val="36"/>
        </w:rPr>
      </w:pPr>
    </w:p>
    <w:p w14:paraId="3B382F5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一、专业简介</w:t>
      </w:r>
    </w:p>
    <w:p w14:paraId="3FE55986">
      <w:pPr>
        <w:pStyle w:val="14"/>
        <w:ind w:left="480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专业代码：</w:t>
      </w:r>
      <w:r>
        <w:rPr>
          <w:rFonts w:ascii="仿宋" w:hAnsi="仿宋" w:eastAsia="仿宋"/>
          <w:b/>
          <w:bCs/>
          <w:sz w:val="28"/>
          <w:szCs w:val="28"/>
        </w:rPr>
        <w:t>080207</w:t>
      </w:r>
    </w:p>
    <w:p w14:paraId="541598D4">
      <w:pPr>
        <w:pStyle w:val="14"/>
        <w:ind w:left="480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专业名称：车辆工程</w:t>
      </w:r>
    </w:p>
    <w:p w14:paraId="5BFF2F68">
      <w:pPr>
        <w:pStyle w:val="14"/>
        <w:ind w:left="48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专 业 类：</w:t>
      </w:r>
      <w:r>
        <w:rPr>
          <w:rFonts w:hint="eastAsia" w:ascii="仿宋" w:hAnsi="仿宋" w:eastAsia="仿宋"/>
          <w:sz w:val="28"/>
          <w:szCs w:val="28"/>
        </w:rPr>
        <w:t>机械类</w:t>
      </w:r>
    </w:p>
    <w:p w14:paraId="217CBF89">
      <w:pPr>
        <w:pStyle w:val="14"/>
        <w:ind w:left="48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学 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制：</w:t>
      </w:r>
      <w:r>
        <w:rPr>
          <w:rFonts w:hint="eastAsia" w:ascii="仿宋" w:hAnsi="仿宋" w:eastAsia="仿宋"/>
          <w:sz w:val="28"/>
          <w:szCs w:val="28"/>
        </w:rPr>
        <w:t>二年</w:t>
      </w:r>
    </w:p>
    <w:p w14:paraId="044A1CDC">
      <w:pPr>
        <w:pStyle w:val="14"/>
        <w:ind w:left="48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授予学位：</w:t>
      </w:r>
      <w:r>
        <w:rPr>
          <w:rFonts w:hint="eastAsia" w:ascii="仿宋" w:hAnsi="仿宋" w:eastAsia="仿宋"/>
          <w:sz w:val="28"/>
          <w:szCs w:val="28"/>
        </w:rPr>
        <w:t>工学辅修学士学位</w:t>
      </w:r>
    </w:p>
    <w:p w14:paraId="71CDBFAE">
      <w:pPr>
        <w:pStyle w:val="14"/>
        <w:ind w:left="480" w:firstLine="0" w:firstLineChars="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是否接收校外学生：是</w:t>
      </w:r>
    </w:p>
    <w:p w14:paraId="17D2D0D5">
      <w:pPr>
        <w:pStyle w:val="14"/>
        <w:ind w:left="480" w:firstLine="0"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专业简介：</w:t>
      </w:r>
    </w:p>
    <w:p w14:paraId="4A7C73A2">
      <w:pPr>
        <w:pStyle w:val="14"/>
        <w:ind w:left="48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车辆工程专业是北京市一流本科专业建设点，以林用特种车辆为特色，以汽车构造、理论与设计为知识体系，培养学生在车辆工程领域的生产制造和研究开发能力。</w:t>
      </w:r>
    </w:p>
    <w:p w14:paraId="061C27B0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二、培养目标</w:t>
      </w:r>
    </w:p>
    <w:p w14:paraId="5BD934E3">
      <w:pPr>
        <w:pStyle w:val="14"/>
        <w:ind w:left="480" w:firstLine="56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本专业人才培养以立德树人为己任，培养适应国家及地方经济建设和行业发展需求，德智体美劳全面发展，能够在专业领域成为合格的社会主义建设者和接班人。专业培养具备较为扎实的机械理论基础和车辆工程的专业知识，具有创新意识，一定的国际视野、较强的工程实践能力和专业领域的研究开发能力，能够在车辆工程与相关领域从事整车及其部件总成的设计、制造、检测、试验、运用以及企业或部门的运营管理等工作的复合型专业技术人才。</w:t>
      </w:r>
    </w:p>
    <w:p w14:paraId="07CEB475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三、报名要求</w:t>
      </w:r>
    </w:p>
    <w:p w14:paraId="4C58FCAA">
      <w:pPr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级全日制本科学生可申报，城乡规划专业202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级也可申报；外校</w:t>
      </w:r>
      <w:r>
        <w:rPr>
          <w:rFonts w:ascii="仿宋" w:hAnsi="仿宋" w:eastAsia="仿宋"/>
          <w:sz w:val="28"/>
          <w:szCs w:val="28"/>
        </w:rPr>
        <w:t>在籍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ascii="仿宋" w:hAnsi="仿宋" w:eastAsia="仿宋"/>
          <w:sz w:val="28"/>
          <w:szCs w:val="28"/>
        </w:rPr>
        <w:t>全日制本科学生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37B4AB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申报的辅修专业（学位）与其主修专业归属不同专业类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如选择同一专业类，达到要求的可颁发辅修专业证书，不授予辅修学士学位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；校外学生达到要求的可颁发辅修专业证书，不授予辅修学士学位；</w:t>
      </w:r>
    </w:p>
    <w:p w14:paraId="69F2313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态度端正、有进取心和较强自学能力，身体条件能满足辅修专业（学位）学习要求；</w:t>
      </w:r>
    </w:p>
    <w:p w14:paraId="300658B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每人限报名一个辅修专业（学位）。</w:t>
      </w:r>
    </w:p>
    <w:p w14:paraId="6C4F49BA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四、学习安排</w:t>
      </w:r>
    </w:p>
    <w:p w14:paraId="02B0E44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取得辅修专业(学位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修读资格的学生，可在选课期内按照已选的辅修专业培养方案进行选课，具体课程设置及学分安排请见教学计划表。</w:t>
      </w:r>
    </w:p>
    <w:p w14:paraId="1B897AF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学期选修课程数量不受限制，但不得影响主修专业学习，辅修学生采用“跟班上课”方式（报名人数不超过30人，采取跟班上课），即与相应专业主修学生共同上课、接受考核、获得学分。如报名人数超过30人周末单独开班。</w:t>
      </w:r>
    </w:p>
    <w:p w14:paraId="7FFF7E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本届辅修专业（学位）的上课时间为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9月至202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年6月</w:t>
      </w:r>
      <w:r>
        <w:rPr>
          <w:rFonts w:ascii="仿宋" w:hAnsi="仿宋" w:eastAsia="仿宋"/>
          <w:sz w:val="28"/>
          <w:szCs w:val="28"/>
        </w:rPr>
        <w:t>，共计四个学期。</w:t>
      </w:r>
    </w:p>
    <w:p w14:paraId="111DE0A9">
      <w:pPr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</w:p>
    <w:p w14:paraId="2A0EB4C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五、结业与学位</w:t>
      </w:r>
    </w:p>
    <w:p w14:paraId="3DD337BF"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（一）结业条件</w:t>
      </w:r>
    </w:p>
    <w:p w14:paraId="308B8E80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在有效学习年限内，修完辅修专业（学位）教学计划规定的课程且成绩合格者，可颁发辅修专业证书。</w:t>
      </w:r>
    </w:p>
    <w:p w14:paraId="5BB0FAA7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校外学生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选择同一专业类学习的学生仅</w:t>
      </w:r>
      <w:r>
        <w:rPr>
          <w:rFonts w:hint="eastAsia" w:ascii="仿宋" w:hAnsi="仿宋" w:eastAsia="仿宋"/>
          <w:sz w:val="28"/>
          <w:szCs w:val="28"/>
        </w:rPr>
        <w:t>可颁发辅修专业证书，不授予辅修学位。</w:t>
      </w:r>
    </w:p>
    <w:p w14:paraId="6C393D60"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（二）学位授予条件</w:t>
      </w:r>
    </w:p>
    <w:p w14:paraId="257243D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获得主修专业学士学位证书，且修完辅修专业（学位）教学计划规定的课程及毕业论文（设计），成绩合格，符合我校学士学位授予条件的，可授予辅修学士学位。</w:t>
      </w:r>
    </w:p>
    <w:p w14:paraId="2B3806D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辅修学士学位在主修学士学位证书中予以注明，不单独发放学位证书。没有取得主修学士学位的不予授予辅修学士学位。</w:t>
      </w:r>
    </w:p>
    <w:p w14:paraId="2F7092D7">
      <w:pPr>
        <w:ind w:firstLine="560" w:firstLineChars="200"/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六、学费安排</w:t>
      </w:r>
    </w:p>
    <w:p w14:paraId="0C78ED2D">
      <w:pPr>
        <w:pStyle w:val="14"/>
        <w:ind w:left="48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3600</w:t>
      </w:r>
      <w:r>
        <w:rPr>
          <w:rFonts w:hint="eastAsia" w:ascii="仿宋" w:hAnsi="仿宋" w:eastAsia="仿宋"/>
          <w:sz w:val="28"/>
          <w:szCs w:val="28"/>
        </w:rPr>
        <w:t>元/学年；</w:t>
      </w:r>
    </w:p>
    <w:p w14:paraId="57C6840B">
      <w:pPr>
        <w:pStyle w:val="14"/>
        <w:ind w:left="48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仅申请辅修专业证书（不授予辅修学士学位）的学生第一学年3600元，第二学年2000元。自愿放弃毕业论文（设计）的学生，可于辅修第三学期初提出申请，经审核后可办理毕业论文（设计）环节的退费。</w:t>
      </w:r>
    </w:p>
    <w:p w14:paraId="5442BB1C">
      <w:pPr>
        <w:pStyle w:val="14"/>
        <w:ind w:left="48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学费缴纳的具体时间、工作要求、操作指南等参照当年主修专业相关通知执行。</w:t>
      </w:r>
    </w:p>
    <w:p w14:paraId="4D17B92A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七、报名方式</w:t>
      </w:r>
    </w:p>
    <w:p w14:paraId="1C4B76C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1.第一轮报名。学生查看招生简章，于5月19日-6月20日登录教务系统辅修管理-辅修报名模块进行报名（学生通过教务管理系统报名：http://newjwxt.bjfu.edu.cn/）。</w:t>
      </w:r>
    </w:p>
    <w:p w14:paraId="636B62F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2.资格审核。学院于6月23日-25日完成报名审核，确定辅修专业（学位）开班情况。学院资格审核后，第一轮报名的学生可通过教务系统查看辅修专业（学位）录取情况。</w:t>
      </w:r>
    </w:p>
    <w:p w14:paraId="1895039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3.第二轮报名。本年度确定开班的辅修专业（学位）可接收第二次报名。第一轮报名未录取学生和未报名学生可于6月28日-7月6日通过教务系统继续报名。</w:t>
      </w:r>
    </w:p>
    <w:p w14:paraId="04E3B07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4.结果查询。学院于7月7日-8日完成二次报名审核后，学生可通过教务系统查看辅修专业（学位）录取情况。</w:t>
      </w:r>
    </w:p>
    <w:p w14:paraId="510CE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咨询电话：</w:t>
      </w:r>
      <w:r>
        <w:rPr>
          <w:rFonts w:ascii="仿宋" w:hAnsi="仿宋" w:eastAsia="仿宋"/>
          <w:sz w:val="28"/>
          <w:szCs w:val="28"/>
        </w:rPr>
        <w:t xml:space="preserve">18710156263  </w:t>
      </w:r>
      <w:r>
        <w:rPr>
          <w:rFonts w:hint="eastAsia" w:ascii="仿宋" w:hAnsi="仿宋" w:eastAsia="仿宋"/>
          <w:sz w:val="28"/>
          <w:szCs w:val="28"/>
        </w:rPr>
        <w:t>张老师</w:t>
      </w:r>
    </w:p>
    <w:p w14:paraId="2115F00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年的辅修专业招生通知群，QQ群号： 251189917 (加群后，请填写问卷：202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级工学院辅助专业报名信息采集表  https://www.wjx.cn/vm/tA8PCGC.aspx# </w:t>
      </w:r>
    </w:p>
    <w:p w14:paraId="40BC435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外校学生报名、学费缴纳金额和方式具体联系报名咨询电话进行咨询。</w:t>
      </w:r>
    </w:p>
    <w:p w14:paraId="0AF11659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八、试听与退费</w:t>
      </w:r>
    </w:p>
    <w:p w14:paraId="6C813A2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学生一经录取，须按照规定时间和地点准时上课，如因故放弃辅修学习资格（含试听周内），须办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退出</w:t>
      </w:r>
      <w:r>
        <w:rPr>
          <w:rFonts w:hint="eastAsia" w:ascii="仿宋" w:hAnsi="仿宋" w:eastAsia="仿宋"/>
          <w:sz w:val="28"/>
          <w:szCs w:val="28"/>
        </w:rPr>
        <w:t>辅</w:t>
      </w:r>
      <w:bookmarkEnd w:id="0"/>
      <w:r>
        <w:rPr>
          <w:rFonts w:hint="eastAsia" w:ascii="仿宋" w:hAnsi="仿宋" w:eastAsia="仿宋"/>
          <w:sz w:val="28"/>
          <w:szCs w:val="28"/>
        </w:rPr>
        <w:t>修专业手续。</w:t>
      </w:r>
    </w:p>
    <w:p w14:paraId="6C6E6CF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辅修课程开始第一周为试听周，试听周内</w:t>
      </w:r>
      <w:r>
        <w:rPr>
          <w:rFonts w:ascii="仿宋" w:hAnsi="仿宋" w:eastAsia="仿宋"/>
          <w:sz w:val="28"/>
          <w:szCs w:val="28"/>
        </w:rPr>
        <w:t>办理</w:t>
      </w:r>
      <w:r>
        <w:rPr>
          <w:rFonts w:hint="eastAsia" w:ascii="仿宋" w:hAnsi="仿宋" w:eastAsia="仿宋"/>
          <w:sz w:val="28"/>
          <w:szCs w:val="28"/>
        </w:rPr>
        <w:t>手续</w:t>
      </w:r>
      <w:r>
        <w:rPr>
          <w:rFonts w:ascii="仿宋" w:hAnsi="仿宋" w:eastAsia="仿宋"/>
          <w:sz w:val="28"/>
          <w:szCs w:val="28"/>
        </w:rPr>
        <w:t>的，免收学费</w:t>
      </w:r>
      <w:r>
        <w:rPr>
          <w:rFonts w:hint="eastAsia" w:ascii="仿宋" w:hAnsi="仿宋" w:eastAsia="仿宋"/>
          <w:sz w:val="28"/>
          <w:szCs w:val="28"/>
        </w:rPr>
        <w:t>；试听周结束后办理手续的，将根据已修读课程情况收取课程全额学费。</w:t>
      </w:r>
    </w:p>
    <w:p w14:paraId="71C37E0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九、其他</w:t>
      </w:r>
    </w:p>
    <w:p w14:paraId="4EC76E2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各项事宜均遵照《北京林业大学辅修专业（学位）管理办法</w:t>
      </w:r>
      <w:r>
        <w:rPr>
          <w:rFonts w:ascii="仿宋" w:hAnsi="仿宋" w:eastAsia="仿宋"/>
          <w:sz w:val="28"/>
          <w:szCs w:val="28"/>
        </w:rPr>
        <w:t>(试行)》文件要求。</w:t>
      </w:r>
    </w:p>
    <w:p w14:paraId="513CBDE7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194DA65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 车辆工程辅修专业（学位）教学计划表</w:t>
      </w:r>
    </w:p>
    <w:p w14:paraId="7C8EF3E0">
      <w:pPr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82FAD3">
      <w:pPr>
        <w:widowControl/>
        <w:jc w:val="center"/>
        <w:rPr>
          <w:rFonts w:ascii="小标宋" w:hAnsi="仿宋" w:eastAsia="小标宋"/>
          <w:sz w:val="40"/>
          <w:szCs w:val="40"/>
        </w:rPr>
      </w:pPr>
      <w:r>
        <w:rPr>
          <w:rFonts w:hint="eastAsia" w:ascii="小标宋" w:hAnsi="仿宋" w:eastAsia="小标宋"/>
          <w:sz w:val="40"/>
          <w:szCs w:val="40"/>
        </w:rPr>
        <w:t>车辆工程辅修专业（学位）教学计划表</w:t>
      </w:r>
    </w:p>
    <w:tbl>
      <w:tblPr>
        <w:tblStyle w:val="8"/>
        <w:tblpPr w:leftFromText="180" w:rightFromText="180" w:horzAnchor="margin" w:tblpXSpec="center" w:tblpY="960"/>
        <w:tblW w:w="12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116"/>
        <w:gridCol w:w="1435"/>
        <w:gridCol w:w="1303"/>
        <w:gridCol w:w="1348"/>
        <w:gridCol w:w="2997"/>
        <w:gridCol w:w="1242"/>
      </w:tblGrid>
      <w:tr w14:paraId="72B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73" w:type="dxa"/>
            <w:vAlign w:val="center"/>
          </w:tcPr>
          <w:p w14:paraId="112D7DC5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116" w:type="dxa"/>
            <w:vAlign w:val="center"/>
          </w:tcPr>
          <w:p w14:paraId="6358834D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学时总计</w:t>
            </w:r>
          </w:p>
        </w:tc>
        <w:tc>
          <w:tcPr>
            <w:tcW w:w="1435" w:type="dxa"/>
            <w:vAlign w:val="center"/>
          </w:tcPr>
          <w:p w14:paraId="24C6E9AE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实习实践（周）</w:t>
            </w:r>
          </w:p>
        </w:tc>
        <w:tc>
          <w:tcPr>
            <w:tcW w:w="1303" w:type="dxa"/>
            <w:vAlign w:val="center"/>
          </w:tcPr>
          <w:p w14:paraId="4B52494B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总学分</w:t>
            </w:r>
          </w:p>
        </w:tc>
        <w:tc>
          <w:tcPr>
            <w:tcW w:w="1348" w:type="dxa"/>
            <w:vAlign w:val="center"/>
          </w:tcPr>
          <w:p w14:paraId="03841145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课程性质</w:t>
            </w:r>
          </w:p>
        </w:tc>
        <w:tc>
          <w:tcPr>
            <w:tcW w:w="2997" w:type="dxa"/>
            <w:vAlign w:val="center"/>
          </w:tcPr>
          <w:p w14:paraId="219A80E5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1242" w:type="dxa"/>
            <w:vAlign w:val="center"/>
          </w:tcPr>
          <w:p w14:paraId="78E751BF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21B2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41F82089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单片机语言基础</w:t>
            </w:r>
          </w:p>
        </w:tc>
        <w:tc>
          <w:tcPr>
            <w:tcW w:w="2116" w:type="dxa"/>
            <w:vAlign w:val="center"/>
          </w:tcPr>
          <w:p w14:paraId="33D25C70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5" w:type="dxa"/>
            <w:vAlign w:val="center"/>
          </w:tcPr>
          <w:p w14:paraId="03DDC010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2ED61B2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348" w:type="dxa"/>
            <w:vAlign w:val="center"/>
          </w:tcPr>
          <w:p w14:paraId="2B6FEFC3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692039B7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辅修第一学期，秋</w:t>
            </w:r>
          </w:p>
        </w:tc>
        <w:tc>
          <w:tcPr>
            <w:tcW w:w="1242" w:type="dxa"/>
          </w:tcPr>
          <w:p w14:paraId="443132A2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4CB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</w:tcPr>
          <w:p w14:paraId="036FDB1C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工程图学A</w:t>
            </w:r>
          </w:p>
        </w:tc>
        <w:tc>
          <w:tcPr>
            <w:tcW w:w="2116" w:type="dxa"/>
            <w:vAlign w:val="center"/>
          </w:tcPr>
          <w:p w14:paraId="140A15C4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5" w:type="dxa"/>
            <w:vAlign w:val="center"/>
          </w:tcPr>
          <w:p w14:paraId="79672242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5E16D35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8" w:type="dxa"/>
            <w:vAlign w:val="center"/>
          </w:tcPr>
          <w:p w14:paraId="799FADFE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47BCF7C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辅修第一学期，秋/</w:t>
            </w:r>
          </w:p>
          <w:p w14:paraId="5684449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辅修第二学期，春</w:t>
            </w:r>
          </w:p>
        </w:tc>
        <w:tc>
          <w:tcPr>
            <w:tcW w:w="1242" w:type="dxa"/>
          </w:tcPr>
          <w:p w14:paraId="563964FC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5237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5F88549B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智能小车综合实践</w:t>
            </w:r>
          </w:p>
        </w:tc>
        <w:tc>
          <w:tcPr>
            <w:tcW w:w="2116" w:type="dxa"/>
            <w:vAlign w:val="center"/>
          </w:tcPr>
          <w:p w14:paraId="041CE81E">
            <w:pPr>
              <w:spacing w:line="40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32</w:t>
            </w:r>
          </w:p>
        </w:tc>
        <w:tc>
          <w:tcPr>
            <w:tcW w:w="1435" w:type="dxa"/>
            <w:vAlign w:val="center"/>
          </w:tcPr>
          <w:p w14:paraId="0C0C13DD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3" w:type="dxa"/>
            <w:vAlign w:val="center"/>
          </w:tcPr>
          <w:p w14:paraId="49F70B2D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14:paraId="342526F1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63BEC87B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辅修第二学期，春</w:t>
            </w:r>
          </w:p>
        </w:tc>
        <w:tc>
          <w:tcPr>
            <w:tcW w:w="1242" w:type="dxa"/>
          </w:tcPr>
          <w:p w14:paraId="4E8C7857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720F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14222B1A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液压与气压传动</w:t>
            </w:r>
          </w:p>
        </w:tc>
        <w:tc>
          <w:tcPr>
            <w:tcW w:w="2116" w:type="dxa"/>
            <w:vAlign w:val="center"/>
          </w:tcPr>
          <w:p w14:paraId="44D4D2AB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5" w:type="dxa"/>
            <w:vAlign w:val="center"/>
          </w:tcPr>
          <w:p w14:paraId="40F47E35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1139EE6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14:paraId="704A3778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366C40CA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辅修第一学期，秋</w:t>
            </w:r>
          </w:p>
        </w:tc>
        <w:tc>
          <w:tcPr>
            <w:tcW w:w="1242" w:type="dxa"/>
          </w:tcPr>
          <w:p w14:paraId="48D0612A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0815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18E3A23C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汽车CAD/CAE技术</w:t>
            </w:r>
          </w:p>
        </w:tc>
        <w:tc>
          <w:tcPr>
            <w:tcW w:w="2116" w:type="dxa"/>
            <w:vAlign w:val="center"/>
          </w:tcPr>
          <w:p w14:paraId="0B9F9D8F">
            <w:pPr>
              <w:spacing w:line="400" w:lineRule="exact"/>
              <w:rPr>
                <w:rFonts w:hint="default" w:ascii="仿宋" w:hAnsi="仿宋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435" w:type="dxa"/>
            <w:vAlign w:val="center"/>
          </w:tcPr>
          <w:p w14:paraId="58074574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303" w:type="dxa"/>
            <w:vAlign w:val="center"/>
          </w:tcPr>
          <w:p w14:paraId="76B70888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 w14:paraId="4845EF25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4F67960A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辅修第二学期，春</w:t>
            </w:r>
          </w:p>
        </w:tc>
        <w:tc>
          <w:tcPr>
            <w:tcW w:w="1242" w:type="dxa"/>
          </w:tcPr>
          <w:p w14:paraId="2AB15B10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B9E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0E702D6A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机械设计B</w:t>
            </w:r>
          </w:p>
        </w:tc>
        <w:tc>
          <w:tcPr>
            <w:tcW w:w="2116" w:type="dxa"/>
            <w:vAlign w:val="center"/>
          </w:tcPr>
          <w:p w14:paraId="7ED3287E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5" w:type="dxa"/>
            <w:vAlign w:val="center"/>
          </w:tcPr>
          <w:p w14:paraId="261B7BBE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F986E0F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 w14:paraId="301E6209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4DAFDC13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辅修第一学期，秋</w:t>
            </w:r>
          </w:p>
        </w:tc>
        <w:tc>
          <w:tcPr>
            <w:tcW w:w="1242" w:type="dxa"/>
          </w:tcPr>
          <w:p w14:paraId="46398B52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4C0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73" w:type="dxa"/>
            <w:vAlign w:val="center"/>
          </w:tcPr>
          <w:p w14:paraId="6078B4B1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汽车生产实习</w:t>
            </w:r>
          </w:p>
        </w:tc>
        <w:tc>
          <w:tcPr>
            <w:tcW w:w="2116" w:type="dxa"/>
            <w:vAlign w:val="center"/>
          </w:tcPr>
          <w:p w14:paraId="53B239E4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1435" w:type="dxa"/>
            <w:vAlign w:val="center"/>
          </w:tcPr>
          <w:p w14:paraId="12009908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303" w:type="dxa"/>
            <w:vAlign w:val="center"/>
          </w:tcPr>
          <w:p w14:paraId="02D155B4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348" w:type="dxa"/>
            <w:vAlign w:val="center"/>
          </w:tcPr>
          <w:p w14:paraId="00EE240D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必修</w:t>
            </w:r>
          </w:p>
        </w:tc>
        <w:tc>
          <w:tcPr>
            <w:tcW w:w="2997" w:type="dxa"/>
            <w:vAlign w:val="center"/>
          </w:tcPr>
          <w:p w14:paraId="16BE11CC">
            <w:pPr>
              <w:spacing w:line="400" w:lineRule="exact"/>
              <w:rPr>
                <w:rFonts w:hint="eastAsia" w:ascii="仿宋" w:hAnsi="仿宋" w:eastAsia="仿宋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辅修第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学期，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春</w:t>
            </w:r>
          </w:p>
        </w:tc>
        <w:tc>
          <w:tcPr>
            <w:tcW w:w="1242" w:type="dxa"/>
          </w:tcPr>
          <w:p w14:paraId="75F1D836">
            <w:pPr>
              <w:spacing w:line="40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785D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2F8EFBD1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汽车构造</w:t>
            </w:r>
          </w:p>
        </w:tc>
        <w:tc>
          <w:tcPr>
            <w:tcW w:w="2116" w:type="dxa"/>
            <w:vAlign w:val="center"/>
          </w:tcPr>
          <w:p w14:paraId="248B6009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5" w:type="dxa"/>
            <w:vAlign w:val="center"/>
          </w:tcPr>
          <w:p w14:paraId="578157AF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52C8367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vAlign w:val="center"/>
          </w:tcPr>
          <w:p w14:paraId="11BBD55C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39D95FC2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辅修第三学期，秋</w:t>
            </w:r>
          </w:p>
        </w:tc>
        <w:tc>
          <w:tcPr>
            <w:tcW w:w="1242" w:type="dxa"/>
          </w:tcPr>
          <w:p w14:paraId="20EFE70F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575A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4447A431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2116" w:type="dxa"/>
            <w:vAlign w:val="center"/>
          </w:tcPr>
          <w:p w14:paraId="2E0A0DC4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5" w:type="dxa"/>
            <w:vAlign w:val="center"/>
          </w:tcPr>
          <w:p w14:paraId="0E219115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613F2B6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 w14:paraId="2151D677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22465A4B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辅修第四学期，春</w:t>
            </w:r>
          </w:p>
        </w:tc>
        <w:tc>
          <w:tcPr>
            <w:tcW w:w="1242" w:type="dxa"/>
          </w:tcPr>
          <w:p w14:paraId="5E0F93F9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2C6F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352C4499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汽车电子与控制</w:t>
            </w:r>
          </w:p>
        </w:tc>
        <w:tc>
          <w:tcPr>
            <w:tcW w:w="2116" w:type="dxa"/>
            <w:vAlign w:val="center"/>
          </w:tcPr>
          <w:p w14:paraId="091BF370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5" w:type="dxa"/>
            <w:vAlign w:val="center"/>
          </w:tcPr>
          <w:p w14:paraId="51ED03E3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2B12848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348" w:type="dxa"/>
            <w:vAlign w:val="center"/>
          </w:tcPr>
          <w:p w14:paraId="0234CB60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3F2A9324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辅修第二学期，春</w:t>
            </w:r>
          </w:p>
        </w:tc>
        <w:tc>
          <w:tcPr>
            <w:tcW w:w="1242" w:type="dxa"/>
          </w:tcPr>
          <w:p w14:paraId="4309C8FF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A77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3" w:type="dxa"/>
            <w:vAlign w:val="center"/>
          </w:tcPr>
          <w:p w14:paraId="4AD7C398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汽车设计</w:t>
            </w:r>
          </w:p>
        </w:tc>
        <w:tc>
          <w:tcPr>
            <w:tcW w:w="2116" w:type="dxa"/>
            <w:vAlign w:val="center"/>
          </w:tcPr>
          <w:p w14:paraId="272BDE80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1435" w:type="dxa"/>
            <w:vAlign w:val="center"/>
          </w:tcPr>
          <w:p w14:paraId="525D0609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13F79789"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348" w:type="dxa"/>
            <w:vAlign w:val="center"/>
          </w:tcPr>
          <w:p w14:paraId="4349488C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66797313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辅修第三学期，秋</w:t>
            </w:r>
          </w:p>
        </w:tc>
        <w:tc>
          <w:tcPr>
            <w:tcW w:w="1242" w:type="dxa"/>
          </w:tcPr>
          <w:p w14:paraId="160C9194">
            <w:pPr>
              <w:spacing w:line="40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7632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524" w:type="dxa"/>
            <w:gridSpan w:val="3"/>
            <w:vAlign w:val="center"/>
          </w:tcPr>
          <w:p w14:paraId="383C937B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毕业设计(论文)</w:t>
            </w:r>
          </w:p>
        </w:tc>
        <w:tc>
          <w:tcPr>
            <w:tcW w:w="1303" w:type="dxa"/>
            <w:vAlign w:val="center"/>
          </w:tcPr>
          <w:p w14:paraId="184FDD92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348" w:type="dxa"/>
            <w:vAlign w:val="center"/>
          </w:tcPr>
          <w:p w14:paraId="3110F77E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必修</w:t>
            </w:r>
          </w:p>
        </w:tc>
        <w:tc>
          <w:tcPr>
            <w:tcW w:w="2997" w:type="dxa"/>
            <w:vAlign w:val="center"/>
          </w:tcPr>
          <w:p w14:paraId="5905638F"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辅修第四学期，春</w:t>
            </w:r>
          </w:p>
        </w:tc>
        <w:tc>
          <w:tcPr>
            <w:tcW w:w="1242" w:type="dxa"/>
          </w:tcPr>
          <w:p w14:paraId="71A30513"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B40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524" w:type="dxa"/>
            <w:gridSpan w:val="3"/>
            <w:vAlign w:val="center"/>
          </w:tcPr>
          <w:p w14:paraId="297A67AB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颁发辅修结业证书学分要求</w:t>
            </w:r>
          </w:p>
        </w:tc>
        <w:tc>
          <w:tcPr>
            <w:tcW w:w="6890" w:type="dxa"/>
            <w:gridSpan w:val="4"/>
            <w:vAlign w:val="center"/>
          </w:tcPr>
          <w:p w14:paraId="7B3B914B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</w:tr>
      <w:tr w14:paraId="64CE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524" w:type="dxa"/>
            <w:gridSpan w:val="3"/>
            <w:vAlign w:val="center"/>
          </w:tcPr>
          <w:p w14:paraId="315098BF"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授予辅修学位学分要求</w:t>
            </w:r>
          </w:p>
        </w:tc>
        <w:tc>
          <w:tcPr>
            <w:tcW w:w="6890" w:type="dxa"/>
            <w:gridSpan w:val="4"/>
            <w:vAlign w:val="center"/>
          </w:tcPr>
          <w:p w14:paraId="3738E1BC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</w:tr>
    </w:tbl>
    <w:p w14:paraId="6EB5EC11">
      <w:pPr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AA1C3-1CB1-492A-B94B-83400A194A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B8082D-5EF8-4EA7-92D2-657AE800C0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59706A-F3B3-47FD-9010-DEB1E0C35C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ek">
    <w15:presenceInfo w15:providerId="WPS Office" w15:userId="13497363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ZmYwZjhjZDY5ZTU3ZjVlODZjOWQ5YzQ4ZjA5NjAifQ=="/>
  </w:docVars>
  <w:rsids>
    <w:rsidRoot w:val="000E2319"/>
    <w:rsid w:val="000525DD"/>
    <w:rsid w:val="00071933"/>
    <w:rsid w:val="00091D7E"/>
    <w:rsid w:val="000A05C3"/>
    <w:rsid w:val="000A0D25"/>
    <w:rsid w:val="000A2F4D"/>
    <w:rsid w:val="000C4015"/>
    <w:rsid w:val="000E2319"/>
    <w:rsid w:val="000F20AC"/>
    <w:rsid w:val="000F7D50"/>
    <w:rsid w:val="001C0F13"/>
    <w:rsid w:val="001C76A6"/>
    <w:rsid w:val="002302D7"/>
    <w:rsid w:val="00230E97"/>
    <w:rsid w:val="00237614"/>
    <w:rsid w:val="00246DCB"/>
    <w:rsid w:val="00273738"/>
    <w:rsid w:val="00294592"/>
    <w:rsid w:val="002C05F5"/>
    <w:rsid w:val="002D444A"/>
    <w:rsid w:val="00360AB3"/>
    <w:rsid w:val="00376C86"/>
    <w:rsid w:val="00385DB1"/>
    <w:rsid w:val="0040774B"/>
    <w:rsid w:val="0041177D"/>
    <w:rsid w:val="004348FE"/>
    <w:rsid w:val="00435BB3"/>
    <w:rsid w:val="00454CFF"/>
    <w:rsid w:val="004630A0"/>
    <w:rsid w:val="004B0845"/>
    <w:rsid w:val="00522EA3"/>
    <w:rsid w:val="0054136C"/>
    <w:rsid w:val="00556ED7"/>
    <w:rsid w:val="00575D2E"/>
    <w:rsid w:val="005B1F67"/>
    <w:rsid w:val="005E376C"/>
    <w:rsid w:val="00601142"/>
    <w:rsid w:val="006074D5"/>
    <w:rsid w:val="00616433"/>
    <w:rsid w:val="00653E32"/>
    <w:rsid w:val="006675B3"/>
    <w:rsid w:val="00696869"/>
    <w:rsid w:val="006E4EE3"/>
    <w:rsid w:val="006F67B8"/>
    <w:rsid w:val="00714307"/>
    <w:rsid w:val="00724481"/>
    <w:rsid w:val="0073386D"/>
    <w:rsid w:val="00784D30"/>
    <w:rsid w:val="007B1739"/>
    <w:rsid w:val="007D1EEF"/>
    <w:rsid w:val="0083536F"/>
    <w:rsid w:val="008A6A1B"/>
    <w:rsid w:val="008D49BA"/>
    <w:rsid w:val="00900F0E"/>
    <w:rsid w:val="009511ED"/>
    <w:rsid w:val="00960966"/>
    <w:rsid w:val="00973499"/>
    <w:rsid w:val="009775B7"/>
    <w:rsid w:val="00A1486C"/>
    <w:rsid w:val="00A8122D"/>
    <w:rsid w:val="00AD04E2"/>
    <w:rsid w:val="00B147B3"/>
    <w:rsid w:val="00B36E8C"/>
    <w:rsid w:val="00B43FCA"/>
    <w:rsid w:val="00B61252"/>
    <w:rsid w:val="00B75830"/>
    <w:rsid w:val="00BA0208"/>
    <w:rsid w:val="00BC3D5C"/>
    <w:rsid w:val="00BC7478"/>
    <w:rsid w:val="00BD3214"/>
    <w:rsid w:val="00C46089"/>
    <w:rsid w:val="00C51638"/>
    <w:rsid w:val="00C531F5"/>
    <w:rsid w:val="00C92FA8"/>
    <w:rsid w:val="00C93823"/>
    <w:rsid w:val="00CE4E1D"/>
    <w:rsid w:val="00CE769A"/>
    <w:rsid w:val="00D33358"/>
    <w:rsid w:val="00D622E0"/>
    <w:rsid w:val="00D80DFF"/>
    <w:rsid w:val="00DC7CD6"/>
    <w:rsid w:val="00DE1729"/>
    <w:rsid w:val="00E72C63"/>
    <w:rsid w:val="00EA484C"/>
    <w:rsid w:val="00EE7169"/>
    <w:rsid w:val="00F06BB1"/>
    <w:rsid w:val="00F27B44"/>
    <w:rsid w:val="00F33F0A"/>
    <w:rsid w:val="00F4060F"/>
    <w:rsid w:val="00F7601F"/>
    <w:rsid w:val="00FA2C68"/>
    <w:rsid w:val="00FA4FBE"/>
    <w:rsid w:val="0BEF5D58"/>
    <w:rsid w:val="146D1091"/>
    <w:rsid w:val="1E3A5A94"/>
    <w:rsid w:val="253D1118"/>
    <w:rsid w:val="2859201F"/>
    <w:rsid w:val="309A0DD7"/>
    <w:rsid w:val="33D53FCE"/>
    <w:rsid w:val="46F626DB"/>
    <w:rsid w:val="47441D0F"/>
    <w:rsid w:val="4BA03127"/>
    <w:rsid w:val="4C1A42A6"/>
    <w:rsid w:val="54A4666B"/>
    <w:rsid w:val="655D5A46"/>
    <w:rsid w:val="68562CDF"/>
    <w:rsid w:val="73165394"/>
    <w:rsid w:val="75F60897"/>
    <w:rsid w:val="774745DB"/>
    <w:rsid w:val="797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16">
    <w:name w:val="批注文字 字符"/>
    <w:basedOn w:val="9"/>
    <w:link w:val="2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F064-D592-4D3B-900A-852816D59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994</Words>
  <Characters>1027</Characters>
  <Lines>14</Lines>
  <Paragraphs>4</Paragraphs>
  <TotalTime>0</TotalTime>
  <ScaleCrop>false</ScaleCrop>
  <LinksUpToDate>false</LinksUpToDate>
  <CharactersWithSpaces>1033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2024-07-02T08:13:00Z</dcterms:created>
  <dc:creator>303</dc:creator>
  <cp:lastModifiedBy>Vek</cp:lastModifiedBy>
  <dcterms:modified xsi:type="dcterms:W3CDTF">2025-05-15T06:51:59Z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5536D05563D14DBD80BFAC68B4269E71_13</vt:lpwstr>
  </property>
  <property fmtid="{D5CDD505-2E9C-101B-9397-08002B2CF9AE}" pid="4" name="KSOTemplateDocerSaveRecord">
    <vt:lpwstr>eyJoZGlkIjoiMWU1ZmYwZjhjZDY5ZTU3ZjVlODZjOWQ5YzQ4ZjA5NjAiLCJ1c2VySWQiOiIzNDcxMDgzODQifQ==</vt:lpwstr>
  </property>
</Properties>
</file>