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9DA0" w14:textId="77777777"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4B00C5">
        <w:rPr>
          <w:rFonts w:hAnsi="宋体" w:hint="eastAsia"/>
          <w:b/>
          <w:color w:val="000000"/>
          <w:sz w:val="32"/>
          <w:szCs w:val="32"/>
        </w:rPr>
        <w:t xml:space="preserve"> </w:t>
      </w:r>
      <w:r w:rsidR="004B00C5">
        <w:rPr>
          <w:rFonts w:hAnsi="宋体" w:hint="eastAsia"/>
          <w:b/>
          <w:color w:val="000000"/>
          <w:sz w:val="32"/>
          <w:szCs w:val="32"/>
        </w:rPr>
        <w:t>林业</w:t>
      </w:r>
      <w:r w:rsidR="009A1C05">
        <w:rPr>
          <w:rFonts w:hAnsi="宋体" w:hint="eastAsia"/>
          <w:b/>
          <w:color w:val="000000"/>
          <w:sz w:val="32"/>
          <w:szCs w:val="32"/>
        </w:rPr>
        <w:t>装备与</w:t>
      </w:r>
      <w:r w:rsidR="009A1C05">
        <w:rPr>
          <w:rFonts w:hAnsi="宋体"/>
          <w:b/>
          <w:color w:val="000000"/>
          <w:sz w:val="32"/>
          <w:szCs w:val="32"/>
        </w:rPr>
        <w:t>信息</w:t>
      </w:r>
      <w:r w:rsidR="004B00C5">
        <w:rPr>
          <w:rFonts w:hAnsi="宋体"/>
          <w:b/>
          <w:color w:val="000000"/>
          <w:sz w:val="32"/>
          <w:szCs w:val="32"/>
        </w:rPr>
        <w:t>化</w:t>
      </w:r>
      <w:r w:rsidR="00B767E3" w:rsidRPr="0035237D">
        <w:rPr>
          <w:rFonts w:hAnsi="宋体" w:hint="eastAsia"/>
          <w:b/>
          <w:color w:val="000000"/>
          <w:sz w:val="32"/>
          <w:szCs w:val="32"/>
        </w:rPr>
        <w:t>学科</w:t>
      </w:r>
    </w:p>
    <w:p w14:paraId="1C62C7D6" w14:textId="77777777" w:rsidR="000D1E06" w:rsidRDefault="00B767E3">
      <w:pPr>
        <w:spacing w:line="360" w:lineRule="auto"/>
        <w:jc w:val="center"/>
        <w:rPr>
          <w:rFonts w:hAnsi="宋体"/>
          <w:b/>
          <w:color w:val="000000"/>
          <w:sz w:val="32"/>
          <w:szCs w:val="32"/>
        </w:rPr>
      </w:pPr>
      <w:r w:rsidRPr="0035237D">
        <w:rPr>
          <w:rFonts w:hAnsi="宋体" w:hint="eastAsia"/>
          <w:b/>
          <w:color w:val="000000"/>
          <w:sz w:val="32"/>
          <w:szCs w:val="32"/>
        </w:rPr>
        <w:t>博士研究生申请审核制招生考核细则</w:t>
      </w:r>
    </w:p>
    <w:p w14:paraId="149925E0" w14:textId="2EC0E1F4" w:rsidR="00AD56B9" w:rsidRPr="0035237D" w:rsidRDefault="00B767E3">
      <w:pPr>
        <w:spacing w:line="360" w:lineRule="auto"/>
        <w:jc w:val="center"/>
        <w:rPr>
          <w:b/>
          <w:color w:val="000000"/>
          <w:sz w:val="32"/>
          <w:szCs w:val="32"/>
        </w:rPr>
      </w:pPr>
      <w:r w:rsidRPr="0035237D">
        <w:rPr>
          <w:rFonts w:hAnsi="宋体" w:hint="eastAsia"/>
          <w:b/>
          <w:color w:val="000000"/>
          <w:sz w:val="32"/>
          <w:szCs w:val="32"/>
        </w:rPr>
        <w:t>（试行</w:t>
      </w:r>
      <w:r w:rsidR="00AE0FDB" w:rsidRPr="0035237D">
        <w:rPr>
          <w:rFonts w:hAnsi="宋体" w:hint="eastAsia"/>
          <w:b/>
          <w:color w:val="000000"/>
          <w:sz w:val="32"/>
          <w:szCs w:val="32"/>
        </w:rPr>
        <w:t>，</w:t>
      </w:r>
      <w:r w:rsidR="00AE0FDB" w:rsidRPr="0035237D">
        <w:rPr>
          <w:rFonts w:hAnsi="宋体" w:hint="eastAsia"/>
          <w:b/>
          <w:color w:val="000000"/>
          <w:sz w:val="32"/>
          <w:szCs w:val="32"/>
        </w:rPr>
        <w:t>20</w:t>
      </w:r>
      <w:r w:rsidR="00A06BDC">
        <w:rPr>
          <w:rFonts w:hAnsi="宋体"/>
          <w:b/>
          <w:color w:val="000000"/>
          <w:sz w:val="32"/>
          <w:szCs w:val="32"/>
        </w:rPr>
        <w:t>2</w:t>
      </w:r>
      <w:r w:rsidR="005F5F59">
        <w:rPr>
          <w:rFonts w:hAnsi="宋体"/>
          <w:b/>
          <w:color w:val="000000"/>
          <w:sz w:val="32"/>
          <w:szCs w:val="32"/>
        </w:rPr>
        <w:t>3</w:t>
      </w:r>
      <w:r w:rsidR="00AE0FDB" w:rsidRPr="0035237D">
        <w:rPr>
          <w:rFonts w:hAnsi="宋体" w:hint="eastAsia"/>
          <w:b/>
          <w:color w:val="000000"/>
          <w:sz w:val="32"/>
          <w:szCs w:val="32"/>
        </w:rPr>
        <w:t>年度</w:t>
      </w:r>
      <w:r w:rsidRPr="0035237D">
        <w:rPr>
          <w:rFonts w:hAnsi="宋体" w:hint="eastAsia"/>
          <w:b/>
          <w:color w:val="000000"/>
          <w:sz w:val="32"/>
          <w:szCs w:val="32"/>
        </w:rPr>
        <w:t>）</w:t>
      </w:r>
    </w:p>
    <w:p w14:paraId="524EC0A4" w14:textId="77777777" w:rsidR="00AD56B9" w:rsidRPr="0035237D" w:rsidRDefault="00B767E3">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w:t>
      </w:r>
      <w:r w:rsidR="00BE594F">
        <w:rPr>
          <w:rFonts w:hAnsi="宋体" w:hint="eastAsia"/>
          <w:color w:val="000000"/>
          <w:sz w:val="24"/>
          <w:szCs w:val="24"/>
        </w:rPr>
        <w:t>根据学校和学院的文件精神制定本考核细则</w:t>
      </w:r>
      <w:r w:rsidRPr="0035237D">
        <w:rPr>
          <w:rFonts w:hAnsi="宋体" w:hint="eastAsia"/>
          <w:color w:val="000000"/>
          <w:sz w:val="24"/>
          <w:szCs w:val="24"/>
        </w:rPr>
        <w:t>制定本考核细则。</w:t>
      </w:r>
    </w:p>
    <w:p w14:paraId="32412B3F" w14:textId="77777777"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14:paraId="0924D74C" w14:textId="77777777"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14:paraId="6564360E" w14:textId="77777777"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14:paraId="507AA0CF" w14:textId="77777777"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由学科考核组和导师对进入考核阶段的考生进行专业综合能力考核，内容包括英语水平</w:t>
      </w:r>
      <w:r w:rsidR="00590192">
        <w:rPr>
          <w:rFonts w:hint="eastAsia"/>
          <w:color w:val="000000"/>
          <w:sz w:val="24"/>
          <w:szCs w:val="24"/>
        </w:rPr>
        <w:t>（听</w:t>
      </w:r>
      <w:r w:rsidR="00590192">
        <w:rPr>
          <w:color w:val="000000"/>
          <w:sz w:val="24"/>
          <w:szCs w:val="24"/>
        </w:rPr>
        <w:t>力和口语）</w:t>
      </w:r>
      <w:r w:rsidRPr="0035237D">
        <w:rPr>
          <w:rFonts w:hint="eastAsia"/>
          <w:color w:val="000000"/>
          <w:sz w:val="24"/>
          <w:szCs w:val="24"/>
        </w:rPr>
        <w:t>、专业基础知识、专业知识、综合素质和科研创新能力等，主要考察申请人的综合素质、科研潜质等。</w:t>
      </w:r>
    </w:p>
    <w:p w14:paraId="0B780A5B" w14:textId="77777777"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专业基础与专业知识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A1056D" w:rsidRPr="0035237D">
        <w:rPr>
          <w:rFonts w:hint="eastAsia"/>
          <w:color w:val="000000"/>
          <w:sz w:val="24"/>
          <w:szCs w:val="24"/>
        </w:rPr>
        <w:t>科技创新能力</w:t>
      </w:r>
      <w:r w:rsidR="00F81AC5" w:rsidRPr="0035237D">
        <w:rPr>
          <w:rFonts w:hint="eastAsia"/>
          <w:color w:val="000000"/>
          <w:sz w:val="24"/>
          <w:szCs w:val="24"/>
        </w:rPr>
        <w:t>（满分</w:t>
      </w:r>
      <w:r w:rsidR="00F81AC5" w:rsidRPr="0035237D">
        <w:rPr>
          <w:color w:val="000000"/>
          <w:sz w:val="24"/>
          <w:szCs w:val="24"/>
        </w:rPr>
        <w:t>100</w:t>
      </w:r>
      <w:r w:rsidR="00F81AC5" w:rsidRPr="0035237D">
        <w:rPr>
          <w:rFonts w:hint="eastAsia"/>
          <w:color w:val="000000"/>
          <w:sz w:val="24"/>
          <w:szCs w:val="24"/>
        </w:rPr>
        <w:t>分）、</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14:paraId="173200C7" w14:textId="77777777"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外语（满分</w:t>
      </w:r>
      <w:r w:rsidRPr="0035237D">
        <w:rPr>
          <w:b/>
          <w:bCs/>
          <w:color w:val="000000"/>
          <w:sz w:val="24"/>
          <w:szCs w:val="24"/>
        </w:rPr>
        <w:t>100</w:t>
      </w:r>
      <w:r w:rsidRPr="0035237D">
        <w:rPr>
          <w:rFonts w:hAnsi="宋体" w:hint="eastAsia"/>
          <w:b/>
          <w:bCs/>
          <w:color w:val="000000"/>
          <w:sz w:val="24"/>
          <w:szCs w:val="24"/>
        </w:rPr>
        <w:t>分）</w:t>
      </w:r>
    </w:p>
    <w:p w14:paraId="7454A336" w14:textId="77777777" w:rsidR="00B676C9" w:rsidRPr="00D37520" w:rsidRDefault="009A1C05" w:rsidP="00F75870">
      <w:pPr>
        <w:spacing w:line="360" w:lineRule="auto"/>
        <w:ind w:firstLine="480"/>
        <w:rPr>
          <w:rFonts w:hAnsi="宋体" w:cs="宋体"/>
          <w:color w:val="000000"/>
          <w:sz w:val="24"/>
          <w:szCs w:val="24"/>
        </w:rPr>
      </w:pPr>
      <w:bookmarkStart w:id="0" w:name="_Hlk87025344"/>
      <w:r w:rsidRPr="00D37520">
        <w:rPr>
          <w:rFonts w:hAnsi="宋体" w:hint="eastAsia"/>
          <w:sz w:val="24"/>
          <w:szCs w:val="24"/>
        </w:rPr>
        <w:t>外语水平成绩由学校统一组织的外语水平考试成绩与学科考核的听力口语成绩两部分组成。</w:t>
      </w:r>
      <w:bookmarkStart w:id="1" w:name="_Hlk87025436"/>
      <w:bookmarkEnd w:id="0"/>
      <w:r w:rsidRPr="00D37520">
        <w:rPr>
          <w:rFonts w:hAnsi="宋体" w:hint="eastAsia"/>
          <w:sz w:val="24"/>
          <w:szCs w:val="24"/>
        </w:rPr>
        <w:t>外语水平考试成绩所占比例为</w:t>
      </w:r>
      <w:r w:rsidRPr="00D37520">
        <w:rPr>
          <w:rFonts w:hAnsi="宋体"/>
          <w:sz w:val="24"/>
          <w:szCs w:val="24"/>
        </w:rPr>
        <w:t>50%</w:t>
      </w:r>
      <w:r w:rsidRPr="00D37520">
        <w:rPr>
          <w:rFonts w:hAnsi="宋体" w:hint="eastAsia"/>
          <w:sz w:val="24"/>
          <w:szCs w:val="24"/>
        </w:rPr>
        <w:t>；听力口语，采用考生根据给定话题即兴讨论考核方式，由学科考核组评定成绩，听力口语成绩占</w:t>
      </w:r>
      <w:r w:rsidRPr="00D37520">
        <w:rPr>
          <w:rFonts w:hAnsi="宋体" w:hint="eastAsia"/>
          <w:sz w:val="24"/>
          <w:szCs w:val="24"/>
        </w:rPr>
        <w:t>50%</w:t>
      </w:r>
      <w:r w:rsidRPr="00D37520">
        <w:rPr>
          <w:rFonts w:hAnsi="宋体" w:hint="eastAsia"/>
          <w:sz w:val="24"/>
          <w:szCs w:val="24"/>
        </w:rPr>
        <w:t>。</w:t>
      </w:r>
    </w:p>
    <w:p w14:paraId="6E065569" w14:textId="77777777" w:rsidR="00B358EA" w:rsidRPr="00D37520" w:rsidRDefault="00A42055" w:rsidP="00B358EA">
      <w:pPr>
        <w:spacing w:line="360" w:lineRule="auto"/>
        <w:ind w:firstLine="480"/>
        <w:rPr>
          <w:rFonts w:ascii="宋体" w:hAnsi="宋体" w:cs="宋体"/>
          <w:color w:val="000000"/>
          <w:sz w:val="24"/>
          <w:szCs w:val="24"/>
        </w:rPr>
      </w:pPr>
      <w:r w:rsidRPr="00D37520">
        <w:rPr>
          <w:rFonts w:hAnsi="宋体" w:cs="宋体" w:hint="eastAsia"/>
          <w:color w:val="000000"/>
          <w:sz w:val="24"/>
          <w:szCs w:val="24"/>
        </w:rPr>
        <w:t>外语</w:t>
      </w:r>
      <w:r w:rsidRPr="00D37520">
        <w:rPr>
          <w:rFonts w:hAnsi="宋体" w:cs="宋体"/>
          <w:color w:val="000000"/>
          <w:sz w:val="24"/>
          <w:szCs w:val="24"/>
        </w:rPr>
        <w:t>总成绩</w:t>
      </w:r>
      <w:r w:rsidRPr="00D37520">
        <w:rPr>
          <w:rFonts w:hAnsi="宋体" w:cs="宋体"/>
          <w:color w:val="000000"/>
          <w:sz w:val="24"/>
          <w:szCs w:val="24"/>
        </w:rPr>
        <w:t>=</w:t>
      </w:r>
      <w:r w:rsidRPr="00D37520">
        <w:rPr>
          <w:rFonts w:hAnsi="宋体" w:cs="宋体"/>
          <w:color w:val="000000"/>
          <w:sz w:val="24"/>
          <w:szCs w:val="24"/>
        </w:rPr>
        <w:t>笔试成绩</w:t>
      </w:r>
      <w:r w:rsidRPr="00D37520">
        <w:rPr>
          <w:rFonts w:ascii="宋体" w:hAnsi="宋体" w:cs="宋体" w:hint="eastAsia"/>
          <w:color w:val="000000"/>
          <w:sz w:val="24"/>
          <w:szCs w:val="24"/>
        </w:rPr>
        <w:t>×</w:t>
      </w:r>
      <w:r w:rsidRPr="00D37520">
        <w:rPr>
          <w:rFonts w:hAnsi="宋体" w:cs="宋体"/>
          <w:color w:val="000000"/>
          <w:sz w:val="24"/>
          <w:szCs w:val="24"/>
        </w:rPr>
        <w:t>5</w:t>
      </w:r>
      <w:r w:rsidRPr="00D37520">
        <w:rPr>
          <w:rFonts w:hAnsi="宋体" w:cs="宋体" w:hint="eastAsia"/>
          <w:color w:val="000000"/>
          <w:sz w:val="24"/>
          <w:szCs w:val="24"/>
        </w:rPr>
        <w:t>0</w:t>
      </w:r>
      <w:r w:rsidRPr="00D37520">
        <w:rPr>
          <w:rFonts w:hAnsi="宋体" w:cs="宋体"/>
          <w:color w:val="000000"/>
          <w:sz w:val="24"/>
          <w:szCs w:val="24"/>
        </w:rPr>
        <w:t>%+</w:t>
      </w:r>
      <w:r w:rsidRPr="00D37520">
        <w:rPr>
          <w:rFonts w:hAnsi="宋体" w:cs="宋体"/>
          <w:color w:val="000000"/>
          <w:sz w:val="24"/>
          <w:szCs w:val="24"/>
        </w:rPr>
        <w:t>听力口语成绩</w:t>
      </w:r>
      <w:r w:rsidRPr="00D37520">
        <w:rPr>
          <w:rFonts w:ascii="宋体" w:hAnsi="宋体" w:cs="宋体" w:hint="eastAsia"/>
          <w:color w:val="000000"/>
          <w:sz w:val="24"/>
          <w:szCs w:val="24"/>
        </w:rPr>
        <w:t>×</w:t>
      </w:r>
      <w:r w:rsidRPr="00D37520">
        <w:rPr>
          <w:rFonts w:ascii="宋体" w:hAnsi="宋体" w:cs="宋体"/>
          <w:color w:val="000000"/>
          <w:sz w:val="24"/>
          <w:szCs w:val="24"/>
        </w:rPr>
        <w:t>5</w:t>
      </w:r>
      <w:r w:rsidRPr="00D37520">
        <w:rPr>
          <w:rFonts w:ascii="宋体" w:hAnsi="宋体" w:cs="宋体" w:hint="eastAsia"/>
          <w:color w:val="000000"/>
          <w:sz w:val="24"/>
          <w:szCs w:val="24"/>
        </w:rPr>
        <w:t>0</w:t>
      </w:r>
      <w:r w:rsidRPr="00D37520">
        <w:rPr>
          <w:rFonts w:ascii="宋体" w:hAnsi="宋体" w:cs="宋体"/>
          <w:color w:val="000000"/>
          <w:sz w:val="24"/>
          <w:szCs w:val="24"/>
        </w:rPr>
        <w:t>%。</w:t>
      </w:r>
    </w:p>
    <w:p w14:paraId="040794A9" w14:textId="41D7F8B2" w:rsidR="00B358EA" w:rsidRPr="00B358EA" w:rsidRDefault="009A1C05" w:rsidP="00B358EA">
      <w:pPr>
        <w:spacing w:line="360" w:lineRule="auto"/>
        <w:ind w:firstLine="480"/>
        <w:rPr>
          <w:rFonts w:ascii="宋体" w:hAnsi="宋体" w:cs="宋体"/>
          <w:color w:val="000000"/>
          <w:sz w:val="24"/>
          <w:szCs w:val="24"/>
        </w:rPr>
      </w:pPr>
      <w:r w:rsidRPr="00D37520">
        <w:rPr>
          <w:rFonts w:hint="eastAsia"/>
          <w:sz w:val="24"/>
        </w:rPr>
        <w:t>学校统一组织的</w:t>
      </w:r>
      <w:r w:rsidR="00FE54D4" w:rsidRPr="00D37520">
        <w:rPr>
          <w:rFonts w:hint="eastAsia"/>
          <w:sz w:val="24"/>
        </w:rPr>
        <w:t>外语</w:t>
      </w:r>
      <w:r w:rsidRPr="00D37520">
        <w:rPr>
          <w:rFonts w:hint="eastAsia"/>
          <w:sz w:val="24"/>
        </w:rPr>
        <w:t>水平考试，考试形式为笔试，</w:t>
      </w:r>
      <w:r w:rsidRPr="00D37520">
        <w:rPr>
          <w:rFonts w:hAnsi="宋体" w:hint="eastAsia"/>
          <w:sz w:val="24"/>
          <w:szCs w:val="24"/>
        </w:rPr>
        <w:t>具体要求见北京林业大学</w:t>
      </w:r>
      <w:r w:rsidRPr="00D37520">
        <w:rPr>
          <w:rFonts w:hAnsi="宋体"/>
          <w:sz w:val="24"/>
          <w:szCs w:val="24"/>
        </w:rPr>
        <w:t>“</w:t>
      </w:r>
      <w:r w:rsidRPr="00D37520">
        <w:rPr>
          <w:rFonts w:hAnsi="宋体" w:hint="eastAsia"/>
          <w:sz w:val="24"/>
          <w:szCs w:val="24"/>
        </w:rPr>
        <w:t>申请</w:t>
      </w:r>
      <w:r w:rsidRPr="00D37520">
        <w:rPr>
          <w:rFonts w:hAnsi="宋体"/>
          <w:sz w:val="24"/>
          <w:szCs w:val="24"/>
        </w:rPr>
        <w:t>-</w:t>
      </w:r>
      <w:r w:rsidRPr="00DB2474">
        <w:rPr>
          <w:rFonts w:hAnsi="宋体" w:hint="eastAsia"/>
          <w:sz w:val="24"/>
          <w:szCs w:val="24"/>
        </w:rPr>
        <w:t>审核</w:t>
      </w:r>
      <w:r w:rsidRPr="00DB2474">
        <w:rPr>
          <w:rFonts w:hAnsi="宋体"/>
          <w:sz w:val="24"/>
          <w:szCs w:val="24"/>
        </w:rPr>
        <w:t>”</w:t>
      </w:r>
      <w:r w:rsidRPr="00DB2474">
        <w:rPr>
          <w:rFonts w:hAnsi="宋体" w:hint="eastAsia"/>
          <w:sz w:val="24"/>
          <w:szCs w:val="24"/>
        </w:rPr>
        <w:t>制招收博士研究生实施办法，</w:t>
      </w:r>
      <w:r w:rsidR="00B358EA" w:rsidRPr="00DB2474">
        <w:rPr>
          <w:rFonts w:hint="eastAsia"/>
          <w:sz w:val="24"/>
        </w:rPr>
        <w:t>成绩达到学校确定的合格分数线者方具有录取资格。</w:t>
      </w:r>
      <w:bookmarkEnd w:id="1"/>
      <w:r w:rsidR="00172C49" w:rsidRPr="00DB2474">
        <w:rPr>
          <w:rFonts w:hAnsi="宋体" w:cs="宋体"/>
          <w:color w:val="000000"/>
          <w:sz w:val="24"/>
          <w:szCs w:val="24"/>
        </w:rPr>
        <w:t>外语水平笔试</w:t>
      </w:r>
      <w:r w:rsidR="00B358EA" w:rsidRPr="00DB2474">
        <w:rPr>
          <w:rFonts w:hint="eastAsia"/>
          <w:sz w:val="24"/>
        </w:rPr>
        <w:t>考试时间为</w:t>
      </w:r>
      <w:r w:rsidR="00B358EA" w:rsidRPr="00DB2474">
        <w:rPr>
          <w:rFonts w:hint="eastAsia"/>
          <w:sz w:val="24"/>
        </w:rPr>
        <w:t>202</w:t>
      </w:r>
      <w:r w:rsidR="008E033A" w:rsidRPr="00DB2474">
        <w:rPr>
          <w:sz w:val="24"/>
        </w:rPr>
        <w:t>3</w:t>
      </w:r>
      <w:r w:rsidR="00B358EA" w:rsidRPr="00DB2474">
        <w:rPr>
          <w:rFonts w:hint="eastAsia"/>
          <w:sz w:val="24"/>
        </w:rPr>
        <w:t>年</w:t>
      </w:r>
      <w:r w:rsidR="00B358EA" w:rsidRPr="00DB2474">
        <w:rPr>
          <w:rFonts w:hint="eastAsia"/>
          <w:sz w:val="24"/>
        </w:rPr>
        <w:t>3</w:t>
      </w:r>
      <w:r w:rsidR="00B358EA" w:rsidRPr="00DB2474">
        <w:rPr>
          <w:rFonts w:hint="eastAsia"/>
          <w:sz w:val="24"/>
        </w:rPr>
        <w:t>月</w:t>
      </w:r>
      <w:r w:rsidR="00B93ADC" w:rsidRPr="00DB2474">
        <w:rPr>
          <w:sz w:val="24"/>
        </w:rPr>
        <w:t>1</w:t>
      </w:r>
      <w:r w:rsidR="00BD2E99" w:rsidRPr="00DB2474">
        <w:rPr>
          <w:sz w:val="24"/>
        </w:rPr>
        <w:t>1</w:t>
      </w:r>
      <w:r w:rsidR="00B358EA" w:rsidRPr="00DB2474">
        <w:rPr>
          <w:rFonts w:hint="eastAsia"/>
          <w:sz w:val="24"/>
        </w:rPr>
        <w:t>日上午</w:t>
      </w:r>
      <w:r w:rsidR="00B358EA" w:rsidRPr="00DB2474">
        <w:rPr>
          <w:rFonts w:hint="eastAsia"/>
          <w:sz w:val="24"/>
        </w:rPr>
        <w:t>8:30-11:30</w:t>
      </w:r>
      <w:r w:rsidR="00B358EA" w:rsidRPr="00DB2474">
        <w:rPr>
          <w:rFonts w:hint="eastAsia"/>
          <w:sz w:val="24"/>
        </w:rPr>
        <w:t>，</w:t>
      </w:r>
      <w:bookmarkStart w:id="2" w:name="_Hlk87025490"/>
      <w:r w:rsidR="00B358EA" w:rsidRPr="00DB2474">
        <w:rPr>
          <w:rFonts w:hint="eastAsia"/>
          <w:sz w:val="24"/>
        </w:rPr>
        <w:t>准考证于</w:t>
      </w:r>
      <w:r w:rsidR="000E0551" w:rsidRPr="00DB2474">
        <w:rPr>
          <w:sz w:val="24"/>
        </w:rPr>
        <w:t>2</w:t>
      </w:r>
      <w:r w:rsidR="000E0551" w:rsidRPr="00DB2474">
        <w:rPr>
          <w:rFonts w:hint="eastAsia"/>
          <w:sz w:val="24"/>
        </w:rPr>
        <w:t>月</w:t>
      </w:r>
      <w:r w:rsidR="000E0551" w:rsidRPr="00DB2474">
        <w:rPr>
          <w:sz w:val="24"/>
        </w:rPr>
        <w:t>2</w:t>
      </w:r>
      <w:r w:rsidR="00BD2E99" w:rsidRPr="00DB2474">
        <w:rPr>
          <w:sz w:val="24"/>
        </w:rPr>
        <w:t>3</w:t>
      </w:r>
      <w:r w:rsidR="000E0551" w:rsidRPr="00DB2474">
        <w:rPr>
          <w:rFonts w:hint="eastAsia"/>
          <w:sz w:val="24"/>
        </w:rPr>
        <w:t>日</w:t>
      </w:r>
      <w:r w:rsidR="00B358EA" w:rsidRPr="00DB2474">
        <w:rPr>
          <w:rFonts w:hint="eastAsia"/>
          <w:sz w:val="24"/>
        </w:rPr>
        <w:t>9:00</w:t>
      </w:r>
      <w:r w:rsidR="00B358EA" w:rsidRPr="00DB2474">
        <w:rPr>
          <w:rFonts w:hint="eastAsia"/>
          <w:sz w:val="24"/>
        </w:rPr>
        <w:t>后从报名系统自行打印，须携带准考证和有效身份证件方能入场参加考试，请考生自行关注。</w:t>
      </w:r>
      <w:bookmarkEnd w:id="2"/>
      <w:r w:rsidR="005E3D63" w:rsidRPr="00DB2474">
        <w:rPr>
          <w:rFonts w:hAnsi="宋体" w:cs="宋体" w:hint="eastAsia"/>
          <w:color w:val="000000"/>
          <w:sz w:val="24"/>
          <w:szCs w:val="24"/>
        </w:rPr>
        <w:t>听力口</w:t>
      </w:r>
      <w:r w:rsidR="005E3D63" w:rsidRPr="00D37520">
        <w:rPr>
          <w:rFonts w:hAnsi="宋体" w:cs="宋体" w:hint="eastAsia"/>
          <w:color w:val="000000"/>
          <w:sz w:val="24"/>
          <w:szCs w:val="24"/>
        </w:rPr>
        <w:t>语重点考核考生林业装备</w:t>
      </w:r>
      <w:r w:rsidR="005E3D63" w:rsidRPr="00D37520">
        <w:rPr>
          <w:rFonts w:hAnsi="宋体" w:cs="宋体"/>
          <w:color w:val="000000"/>
          <w:sz w:val="24"/>
          <w:szCs w:val="24"/>
        </w:rPr>
        <w:t>与信息化</w:t>
      </w:r>
      <w:r w:rsidR="005E3D63" w:rsidRPr="00D37520">
        <w:rPr>
          <w:rFonts w:hAnsi="宋体" w:cs="宋体" w:hint="eastAsia"/>
          <w:color w:val="000000"/>
          <w:sz w:val="24"/>
          <w:szCs w:val="24"/>
        </w:rPr>
        <w:t>学科相关专业的英语阅读和运用能力，由学科统一组织面试，按百</w:t>
      </w:r>
      <w:r w:rsidR="005E3D63" w:rsidRPr="00D37520">
        <w:rPr>
          <w:rFonts w:hAnsi="宋体" w:cs="宋体"/>
          <w:color w:val="000000"/>
          <w:sz w:val="24"/>
          <w:szCs w:val="24"/>
        </w:rPr>
        <w:t>分制给分，</w:t>
      </w:r>
      <w:r w:rsidR="005E3D63" w:rsidRPr="00D37520">
        <w:rPr>
          <w:rFonts w:hAnsi="宋体" w:cs="宋体" w:hint="eastAsia"/>
          <w:color w:val="000000"/>
          <w:sz w:val="24"/>
          <w:szCs w:val="24"/>
        </w:rPr>
        <w:t>无参考书目。考试方式：面试。</w:t>
      </w:r>
    </w:p>
    <w:p w14:paraId="31DEC015"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专业基础与专业</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497BB14E" w14:textId="77777777" w:rsidR="006D69F2" w:rsidRPr="0035237D" w:rsidRDefault="000F4FC1" w:rsidP="006D69F2">
      <w:pPr>
        <w:spacing w:line="360" w:lineRule="auto"/>
        <w:ind w:firstLineChars="150" w:firstLine="360"/>
        <w:rPr>
          <w:color w:val="000000"/>
          <w:sz w:val="24"/>
          <w:szCs w:val="24"/>
        </w:rPr>
      </w:pPr>
      <w:r w:rsidRPr="00D564EE">
        <w:rPr>
          <w:rFonts w:hAnsi="宋体" w:hint="eastAsia"/>
          <w:sz w:val="24"/>
          <w:szCs w:val="24"/>
        </w:rPr>
        <w:t>考核申请人掌握数学、实验设计方法和数值分析处理等研究方法的情况、以及运用</w:t>
      </w:r>
      <w:r w:rsidRPr="00D564EE">
        <w:rPr>
          <w:rFonts w:hAnsi="宋体" w:hint="eastAsia"/>
          <w:sz w:val="24"/>
          <w:szCs w:val="24"/>
        </w:rPr>
        <w:lastRenderedPageBreak/>
        <w:t>新方法解决科学和工程问题的能力。内容可为数学、测试技术、数据分析处理以及其他</w:t>
      </w:r>
      <w:r w:rsidR="00D306DE">
        <w:rPr>
          <w:rFonts w:hAnsi="宋体" w:hint="eastAsia"/>
          <w:sz w:val="24"/>
          <w:szCs w:val="24"/>
        </w:rPr>
        <w:t>与</w:t>
      </w:r>
      <w:r>
        <w:rPr>
          <w:rFonts w:hAnsi="宋体" w:hint="eastAsia"/>
          <w:sz w:val="24"/>
          <w:szCs w:val="24"/>
        </w:rPr>
        <w:t>林业装备与信息化</w:t>
      </w:r>
      <w:r w:rsidRPr="00D564EE">
        <w:rPr>
          <w:rFonts w:hAnsi="宋体" w:hint="eastAsia"/>
          <w:sz w:val="24"/>
          <w:szCs w:val="24"/>
        </w:rPr>
        <w:t>研究相关的基础理论与方法等内容，由学科统一组织笔试。闭卷，考试时间</w:t>
      </w:r>
      <w:r>
        <w:rPr>
          <w:rFonts w:hint="eastAsia"/>
          <w:sz w:val="24"/>
          <w:szCs w:val="24"/>
        </w:rPr>
        <w:t>90</w:t>
      </w:r>
      <w:r>
        <w:rPr>
          <w:rFonts w:hint="eastAsia"/>
          <w:sz w:val="24"/>
          <w:szCs w:val="24"/>
        </w:rPr>
        <w:t>分钟</w:t>
      </w:r>
      <w:r w:rsidRPr="00D564EE">
        <w:rPr>
          <w:rFonts w:hAnsi="宋体" w:hint="eastAsia"/>
          <w:sz w:val="24"/>
          <w:szCs w:val="24"/>
        </w:rPr>
        <w:t>。</w:t>
      </w:r>
    </w:p>
    <w:p w14:paraId="294DE8B6"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2CE54CC2" w14:textId="77777777" w:rsidR="000F4FC1" w:rsidRDefault="000F4FC1" w:rsidP="006D69F2">
      <w:pPr>
        <w:spacing w:line="360" w:lineRule="auto"/>
        <w:ind w:firstLineChars="150" w:firstLine="360"/>
        <w:rPr>
          <w:rFonts w:hAnsi="宋体"/>
          <w:color w:val="000000"/>
          <w:sz w:val="24"/>
          <w:szCs w:val="24"/>
        </w:rPr>
      </w:pPr>
      <w:r w:rsidRPr="00D564EE">
        <w:rPr>
          <w:rFonts w:hAnsi="宋体" w:hint="eastAsia"/>
          <w:sz w:val="24"/>
          <w:szCs w:val="24"/>
        </w:rPr>
        <w:t>考核申请人对</w:t>
      </w:r>
      <w:r w:rsidRPr="00020C08">
        <w:rPr>
          <w:rFonts w:hAnsi="宋体" w:hint="eastAsia"/>
          <w:sz w:val="24"/>
          <w:szCs w:val="24"/>
        </w:rPr>
        <w:t>林业装备与信息化</w:t>
      </w:r>
      <w:r w:rsidRPr="00D564EE">
        <w:rPr>
          <w:rFonts w:hAnsi="宋体" w:hint="eastAsia"/>
          <w:sz w:val="24"/>
          <w:szCs w:val="24"/>
        </w:rPr>
        <w:t>学科发展动态和专业知识掌握程度以及灵活运用所学专业理论进行科研工作的能力。内容为涉及森林工程领域的装备、</w:t>
      </w:r>
      <w:r>
        <w:rPr>
          <w:rFonts w:hAnsi="宋体" w:hint="eastAsia"/>
          <w:sz w:val="24"/>
          <w:szCs w:val="24"/>
        </w:rPr>
        <w:t>森林</w:t>
      </w:r>
      <w:r w:rsidRPr="00D564EE">
        <w:rPr>
          <w:rFonts w:hAnsi="宋体" w:hint="eastAsia"/>
          <w:sz w:val="24"/>
          <w:szCs w:val="24"/>
        </w:rPr>
        <w:t>信息监测技术、人机工程</w:t>
      </w:r>
      <w:r>
        <w:rPr>
          <w:rFonts w:hAnsi="宋体" w:hint="eastAsia"/>
          <w:sz w:val="24"/>
          <w:szCs w:val="24"/>
        </w:rPr>
        <w:t>、林业机器人</w:t>
      </w:r>
      <w:r w:rsidRPr="00D564EE">
        <w:rPr>
          <w:rFonts w:hAnsi="宋体" w:hint="eastAsia"/>
          <w:sz w:val="24"/>
          <w:szCs w:val="24"/>
        </w:rPr>
        <w:t>等，具体考核方式包括综述题、撰写研究计划、研究方案等形式，由</w:t>
      </w:r>
      <w:r>
        <w:rPr>
          <w:rFonts w:hAnsi="宋体" w:hint="eastAsia"/>
          <w:sz w:val="24"/>
          <w:szCs w:val="24"/>
        </w:rPr>
        <w:t>考生按照国家自然科学基金申请书</w:t>
      </w:r>
      <w:r>
        <w:rPr>
          <w:rFonts w:hAnsi="宋体"/>
          <w:sz w:val="24"/>
          <w:szCs w:val="24"/>
        </w:rPr>
        <w:t>格式</w:t>
      </w:r>
      <w:r>
        <w:rPr>
          <w:rFonts w:hAnsi="宋体" w:hint="eastAsia"/>
          <w:sz w:val="24"/>
          <w:szCs w:val="24"/>
        </w:rPr>
        <w:t>撰写博士阶段拟开展研究课题项目申请书</w:t>
      </w:r>
      <w:r w:rsidRPr="0035237D">
        <w:rPr>
          <w:rFonts w:hAnsi="宋体" w:hint="eastAsia"/>
          <w:color w:val="000000"/>
          <w:sz w:val="24"/>
          <w:szCs w:val="24"/>
        </w:rPr>
        <w:t>（按国家自然科学基金申请书格式撰写，字数不少于</w:t>
      </w:r>
      <w:r>
        <w:rPr>
          <w:rFonts w:hAnsi="宋体" w:hint="eastAsia"/>
          <w:color w:val="000000"/>
          <w:sz w:val="24"/>
          <w:szCs w:val="24"/>
        </w:rPr>
        <w:t>5</w:t>
      </w:r>
      <w:r w:rsidRPr="0035237D">
        <w:rPr>
          <w:rFonts w:hAnsi="宋体" w:hint="eastAsia"/>
          <w:color w:val="000000"/>
          <w:sz w:val="24"/>
          <w:szCs w:val="24"/>
        </w:rPr>
        <w:t>000</w:t>
      </w:r>
      <w:r w:rsidRPr="0035237D">
        <w:rPr>
          <w:rFonts w:hAnsi="宋体" w:hint="eastAsia"/>
          <w:color w:val="000000"/>
          <w:sz w:val="24"/>
          <w:szCs w:val="24"/>
        </w:rPr>
        <w:t>字，具体包括研究目的意义、国内外研究进展、研究内容、研究方案、创新点等，并列出必要的参考文献）</w:t>
      </w:r>
      <w:r>
        <w:rPr>
          <w:rFonts w:hAnsi="宋体" w:hint="eastAsia"/>
          <w:sz w:val="24"/>
          <w:szCs w:val="24"/>
        </w:rPr>
        <w:t>，</w:t>
      </w:r>
      <w:r w:rsidRPr="00D564EE">
        <w:rPr>
          <w:rFonts w:hAnsi="宋体" w:hint="eastAsia"/>
          <w:sz w:val="24"/>
          <w:szCs w:val="24"/>
        </w:rPr>
        <w:t>学科统一组织</w:t>
      </w:r>
      <w:r>
        <w:rPr>
          <w:rFonts w:hAnsi="宋体" w:hint="eastAsia"/>
          <w:sz w:val="24"/>
          <w:szCs w:val="24"/>
        </w:rPr>
        <w:t>评分</w:t>
      </w:r>
      <w:r w:rsidRPr="00D564EE">
        <w:rPr>
          <w:rFonts w:hAnsi="宋体" w:hint="eastAsia"/>
          <w:sz w:val="24"/>
          <w:szCs w:val="24"/>
        </w:rPr>
        <w:t>。</w:t>
      </w:r>
    </w:p>
    <w:p w14:paraId="73BE829E"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14:paraId="6EA5E6ED" w14:textId="77777777" w:rsidR="006D69F2" w:rsidRPr="0035237D" w:rsidRDefault="000F4FC1" w:rsidP="006D69F2">
      <w:pPr>
        <w:spacing w:line="360" w:lineRule="auto"/>
        <w:ind w:firstLineChars="150" w:firstLine="360"/>
        <w:rPr>
          <w:rFonts w:hAnsi="宋体"/>
          <w:color w:val="000000"/>
          <w:sz w:val="24"/>
          <w:szCs w:val="24"/>
        </w:rPr>
      </w:pPr>
      <w:r w:rsidRPr="007D68F8">
        <w:rPr>
          <w:rFonts w:hAnsi="宋体" w:hint="eastAsia"/>
          <w:sz w:val="24"/>
          <w:szCs w:val="24"/>
        </w:rPr>
        <w:t>采用面试形式，考核组成员分别打分，</w:t>
      </w:r>
      <w:proofErr w:type="gramStart"/>
      <w:r w:rsidRPr="007D68F8">
        <w:rPr>
          <w:rFonts w:hAnsi="宋体" w:hint="eastAsia"/>
          <w:sz w:val="24"/>
          <w:szCs w:val="24"/>
        </w:rPr>
        <w:t>计平均</w:t>
      </w:r>
      <w:proofErr w:type="gramEnd"/>
      <w:r w:rsidRPr="007D68F8">
        <w:rPr>
          <w:rFonts w:hAnsi="宋体" w:hint="eastAsia"/>
          <w:sz w:val="24"/>
          <w:szCs w:val="24"/>
        </w:rPr>
        <w:t>分。每位申请人面试时间不少于</w:t>
      </w:r>
      <w:r w:rsidRPr="007D68F8">
        <w:rPr>
          <w:sz w:val="24"/>
          <w:szCs w:val="24"/>
        </w:rPr>
        <w:t>30</w:t>
      </w:r>
      <w:r w:rsidRPr="007D68F8">
        <w:rPr>
          <w:rFonts w:hAnsi="宋体" w:hint="eastAsia"/>
          <w:sz w:val="24"/>
          <w:szCs w:val="24"/>
        </w:rPr>
        <w:t>分钟，其中申请者介绍情况</w:t>
      </w:r>
      <w:r w:rsidRPr="007D68F8">
        <w:rPr>
          <w:sz w:val="24"/>
          <w:szCs w:val="24"/>
        </w:rPr>
        <w:t>15</w:t>
      </w:r>
      <w:r w:rsidRPr="007D68F8">
        <w:rPr>
          <w:rFonts w:hAnsi="宋体" w:hint="eastAsia"/>
          <w:sz w:val="24"/>
          <w:szCs w:val="24"/>
        </w:rPr>
        <w:t>分钟（采用</w:t>
      </w:r>
      <w:r w:rsidRPr="007D68F8">
        <w:rPr>
          <w:sz w:val="24"/>
          <w:szCs w:val="24"/>
        </w:rPr>
        <w:t>PPT</w:t>
      </w:r>
      <w:r w:rsidRPr="007D68F8">
        <w:rPr>
          <w:rFonts w:hAnsi="宋体" w:hint="eastAsia"/>
          <w:sz w:val="24"/>
          <w:szCs w:val="24"/>
        </w:rPr>
        <w:t>形式），内容包括个人简历</w:t>
      </w:r>
      <w:r w:rsidRPr="007D68F8">
        <w:rPr>
          <w:sz w:val="24"/>
          <w:szCs w:val="24"/>
        </w:rPr>
        <w:t>(</w:t>
      </w:r>
      <w:r w:rsidRPr="007D68F8">
        <w:rPr>
          <w:rFonts w:hAnsi="宋体" w:hint="eastAsia"/>
          <w:sz w:val="24"/>
          <w:szCs w:val="24"/>
        </w:rPr>
        <w:t>学习和工作经历</w:t>
      </w:r>
      <w:r w:rsidRPr="007D68F8">
        <w:rPr>
          <w:sz w:val="24"/>
          <w:szCs w:val="24"/>
        </w:rPr>
        <w:t>)</w:t>
      </w:r>
      <w:r w:rsidRPr="007D68F8">
        <w:rPr>
          <w:rFonts w:hAnsi="宋体" w:hint="eastAsia"/>
          <w:sz w:val="24"/>
          <w:szCs w:val="24"/>
        </w:rPr>
        <w:t>、硕士学习成绩、硕士论文、参加科学研究情况及其主要成果、博士科研思路、综合开放性考核结果汇报等；综合面试时间</w:t>
      </w:r>
      <w:r w:rsidRPr="007D68F8">
        <w:rPr>
          <w:sz w:val="24"/>
          <w:szCs w:val="24"/>
        </w:rPr>
        <w:t>15</w:t>
      </w:r>
      <w:r w:rsidRPr="007D68F8">
        <w:rPr>
          <w:rFonts w:hAnsi="宋体" w:hint="eastAsia"/>
          <w:sz w:val="24"/>
          <w:szCs w:val="24"/>
        </w:rPr>
        <w:t>分钟以上，内容包括专业知识运用、实践能力、创新思维能力、科研潜力等。</w:t>
      </w:r>
    </w:p>
    <w:p w14:paraId="6D98F1EE" w14:textId="77777777" w:rsidR="00AD56B9" w:rsidRPr="00CE44CC" w:rsidRDefault="00B767E3" w:rsidP="00CE44CC">
      <w:pPr>
        <w:spacing w:line="360" w:lineRule="auto"/>
        <w:ind w:firstLine="480"/>
        <w:rPr>
          <w:rFonts w:hAnsi="宋体"/>
          <w:b/>
          <w:color w:val="000000"/>
          <w:sz w:val="28"/>
          <w:szCs w:val="24"/>
        </w:rPr>
      </w:pPr>
      <w:r w:rsidRPr="00CE44CC">
        <w:rPr>
          <w:rFonts w:hAnsi="宋体" w:hint="eastAsia"/>
          <w:b/>
          <w:color w:val="000000"/>
          <w:sz w:val="28"/>
          <w:szCs w:val="24"/>
        </w:rPr>
        <w:t>三、</w:t>
      </w:r>
      <w:r w:rsidR="00811AB9" w:rsidRPr="00CE44CC">
        <w:rPr>
          <w:rFonts w:hAnsi="宋体" w:hint="eastAsia"/>
          <w:b/>
          <w:color w:val="000000"/>
          <w:sz w:val="28"/>
          <w:szCs w:val="24"/>
        </w:rPr>
        <w:t>其他</w:t>
      </w:r>
      <w:r w:rsidRPr="00CE44CC">
        <w:rPr>
          <w:rFonts w:hAnsi="宋体" w:hint="eastAsia"/>
          <w:b/>
          <w:color w:val="000000"/>
          <w:sz w:val="28"/>
          <w:szCs w:val="24"/>
        </w:rPr>
        <w:t>考核要求</w:t>
      </w:r>
    </w:p>
    <w:p w14:paraId="1F861D97" w14:textId="77777777" w:rsidR="00AD56B9" w:rsidRPr="0035237D" w:rsidRDefault="00B767E3">
      <w:pPr>
        <w:spacing w:line="360" w:lineRule="auto"/>
        <w:ind w:firstLine="480"/>
        <w:rPr>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14:paraId="7729F382" w14:textId="77777777" w:rsidR="00811AB9" w:rsidRDefault="00B767E3" w:rsidP="00286ADC">
      <w:pPr>
        <w:spacing w:line="360" w:lineRule="auto"/>
        <w:ind w:firstLine="480"/>
        <w:rPr>
          <w:rFonts w:hAnsi="宋体"/>
          <w:color w:val="000000"/>
          <w:sz w:val="24"/>
          <w:szCs w:val="24"/>
        </w:rPr>
      </w:pPr>
      <w:r w:rsidRPr="0035237D">
        <w:rPr>
          <w:b/>
          <w:color w:val="000000"/>
          <w:sz w:val="24"/>
          <w:szCs w:val="24"/>
        </w:rPr>
        <w:t>2</w:t>
      </w:r>
      <w:r w:rsidRPr="0035237D">
        <w:rPr>
          <w:rFonts w:hAnsi="宋体" w:hint="eastAsia"/>
          <w:b/>
          <w:color w:val="000000"/>
          <w:sz w:val="24"/>
          <w:szCs w:val="24"/>
        </w:rPr>
        <w:t>、单项成绩低于</w:t>
      </w:r>
      <w:r w:rsidRPr="0035237D">
        <w:rPr>
          <w:b/>
          <w:color w:val="000000"/>
          <w:sz w:val="24"/>
          <w:szCs w:val="24"/>
        </w:rPr>
        <w:t>60</w:t>
      </w:r>
      <w:r w:rsidRPr="0035237D">
        <w:rPr>
          <w:rFonts w:hAnsi="宋体" w:hint="eastAsia"/>
          <w:b/>
          <w:color w:val="000000"/>
          <w:sz w:val="24"/>
          <w:szCs w:val="24"/>
        </w:rPr>
        <w:t>分者不予录取</w:t>
      </w:r>
      <w:r w:rsidRPr="0035237D">
        <w:rPr>
          <w:rFonts w:hAnsi="宋体" w:hint="eastAsia"/>
          <w:color w:val="000000"/>
          <w:sz w:val="24"/>
          <w:szCs w:val="24"/>
        </w:rPr>
        <w:t>。上报学科拟录取申请人名单按照综合得分排序，人数不得多于学科当年博士生招生计划数。</w:t>
      </w:r>
    </w:p>
    <w:p w14:paraId="1F6FB146" w14:textId="77777777" w:rsidR="00CE44CC" w:rsidRPr="00DB2474" w:rsidRDefault="00CE44CC" w:rsidP="00CE44CC">
      <w:pPr>
        <w:spacing w:line="360" w:lineRule="auto"/>
        <w:ind w:firstLine="480"/>
        <w:rPr>
          <w:rFonts w:hAnsi="宋体"/>
          <w:b/>
          <w:color w:val="000000"/>
          <w:sz w:val="28"/>
          <w:szCs w:val="24"/>
        </w:rPr>
      </w:pPr>
      <w:r w:rsidRPr="00DB2474">
        <w:rPr>
          <w:rFonts w:hAnsi="宋体" w:hint="eastAsia"/>
          <w:b/>
          <w:color w:val="000000"/>
          <w:sz w:val="28"/>
          <w:szCs w:val="24"/>
        </w:rPr>
        <w:t>四、考核</w:t>
      </w:r>
      <w:r w:rsidRPr="00DB2474">
        <w:rPr>
          <w:rFonts w:hAnsi="宋体"/>
          <w:b/>
          <w:color w:val="000000"/>
          <w:sz w:val="28"/>
          <w:szCs w:val="24"/>
        </w:rPr>
        <w:t>时间地点</w:t>
      </w:r>
    </w:p>
    <w:p w14:paraId="1AF08567" w14:textId="156CA806" w:rsidR="00585672" w:rsidRPr="00DB2474" w:rsidRDefault="00CE44CC" w:rsidP="00CE44CC">
      <w:pPr>
        <w:spacing w:line="360" w:lineRule="auto"/>
        <w:ind w:firstLine="480"/>
        <w:rPr>
          <w:color w:val="000000"/>
          <w:sz w:val="24"/>
          <w:szCs w:val="24"/>
        </w:rPr>
      </w:pPr>
      <w:r w:rsidRPr="00DB2474">
        <w:rPr>
          <w:rFonts w:hint="eastAsia"/>
          <w:color w:val="000000"/>
          <w:sz w:val="24"/>
          <w:szCs w:val="24"/>
        </w:rPr>
        <w:t>1</w:t>
      </w:r>
      <w:r w:rsidRPr="00DB2474">
        <w:rPr>
          <w:rFonts w:hint="eastAsia"/>
          <w:color w:val="000000"/>
          <w:sz w:val="24"/>
          <w:szCs w:val="24"/>
        </w:rPr>
        <w:t>、</w:t>
      </w:r>
      <w:r w:rsidR="00585672" w:rsidRPr="00DB2474">
        <w:rPr>
          <w:rFonts w:hint="eastAsia"/>
          <w:sz w:val="24"/>
        </w:rPr>
        <w:t>202</w:t>
      </w:r>
      <w:r w:rsidR="008E033A" w:rsidRPr="00DB2474">
        <w:rPr>
          <w:sz w:val="24"/>
        </w:rPr>
        <w:t>3</w:t>
      </w:r>
      <w:r w:rsidR="00585672" w:rsidRPr="00DB2474">
        <w:rPr>
          <w:rFonts w:hint="eastAsia"/>
          <w:sz w:val="24"/>
        </w:rPr>
        <w:t>年</w:t>
      </w:r>
      <w:r w:rsidR="00585672" w:rsidRPr="00DB2474">
        <w:rPr>
          <w:rFonts w:hint="eastAsia"/>
          <w:sz w:val="24"/>
        </w:rPr>
        <w:t>3</w:t>
      </w:r>
      <w:r w:rsidR="00585672" w:rsidRPr="00DB2474">
        <w:rPr>
          <w:rFonts w:hint="eastAsia"/>
          <w:sz w:val="24"/>
        </w:rPr>
        <w:t>月</w:t>
      </w:r>
      <w:r w:rsidR="00585672" w:rsidRPr="00DB2474">
        <w:rPr>
          <w:sz w:val="24"/>
        </w:rPr>
        <w:t>1</w:t>
      </w:r>
      <w:r w:rsidR="00BD2E99" w:rsidRPr="00DB2474">
        <w:rPr>
          <w:sz w:val="24"/>
        </w:rPr>
        <w:t>1</w:t>
      </w:r>
      <w:r w:rsidR="00585672" w:rsidRPr="00DB2474">
        <w:rPr>
          <w:rFonts w:hint="eastAsia"/>
          <w:sz w:val="24"/>
        </w:rPr>
        <w:t>日</w:t>
      </w:r>
      <w:r w:rsidR="00172C49" w:rsidRPr="00DB2474">
        <w:rPr>
          <w:rFonts w:hint="eastAsia"/>
          <w:sz w:val="24"/>
        </w:rPr>
        <w:t>，</w:t>
      </w:r>
      <w:r w:rsidR="00585672" w:rsidRPr="00DB2474">
        <w:rPr>
          <w:rFonts w:hint="eastAsia"/>
          <w:sz w:val="24"/>
        </w:rPr>
        <w:t>上午</w:t>
      </w:r>
      <w:r w:rsidR="00585672" w:rsidRPr="00DB2474">
        <w:rPr>
          <w:rFonts w:hint="eastAsia"/>
          <w:sz w:val="24"/>
        </w:rPr>
        <w:t>8:30-11:30</w:t>
      </w:r>
      <w:r w:rsidR="00585672" w:rsidRPr="00DB2474">
        <w:rPr>
          <w:rFonts w:hint="eastAsia"/>
          <w:sz w:val="24"/>
        </w:rPr>
        <w:t>，</w:t>
      </w:r>
      <w:r w:rsidR="0026728B" w:rsidRPr="00DB2474">
        <w:rPr>
          <w:rFonts w:hint="eastAsia"/>
          <w:color w:val="000000"/>
          <w:sz w:val="24"/>
          <w:szCs w:val="24"/>
        </w:rPr>
        <w:t>学校统一安排</w:t>
      </w:r>
      <w:r w:rsidR="0026728B" w:rsidRPr="00DB2474">
        <w:rPr>
          <w:rFonts w:hAnsi="宋体" w:cs="宋体"/>
          <w:color w:val="000000"/>
          <w:sz w:val="24"/>
          <w:szCs w:val="24"/>
        </w:rPr>
        <w:t>外语水平</w:t>
      </w:r>
      <w:r w:rsidR="0026728B" w:rsidRPr="00DB2474">
        <w:rPr>
          <w:rFonts w:hint="eastAsia"/>
          <w:color w:val="000000"/>
          <w:sz w:val="24"/>
          <w:szCs w:val="24"/>
        </w:rPr>
        <w:t>闭</w:t>
      </w:r>
      <w:r w:rsidR="0026728B" w:rsidRPr="00DB2474">
        <w:rPr>
          <w:color w:val="000000"/>
          <w:sz w:val="24"/>
          <w:szCs w:val="24"/>
        </w:rPr>
        <w:t>卷</w:t>
      </w:r>
      <w:r w:rsidR="0026728B" w:rsidRPr="00DB2474">
        <w:rPr>
          <w:rFonts w:hAnsi="宋体" w:cs="宋体"/>
          <w:color w:val="000000"/>
          <w:sz w:val="24"/>
          <w:szCs w:val="24"/>
        </w:rPr>
        <w:t>笔试</w:t>
      </w:r>
      <w:r w:rsidR="00585672" w:rsidRPr="00DB2474">
        <w:rPr>
          <w:rFonts w:hAnsi="宋体" w:hint="eastAsia"/>
          <w:sz w:val="24"/>
          <w:szCs w:val="24"/>
        </w:rPr>
        <w:t>。</w:t>
      </w:r>
    </w:p>
    <w:p w14:paraId="183A7206" w14:textId="17826E58" w:rsidR="00CE44CC" w:rsidRPr="00DB2474" w:rsidRDefault="00585672" w:rsidP="00CE44CC">
      <w:pPr>
        <w:spacing w:line="360" w:lineRule="auto"/>
        <w:ind w:firstLine="480"/>
        <w:rPr>
          <w:color w:val="000000"/>
          <w:sz w:val="24"/>
          <w:szCs w:val="24"/>
        </w:rPr>
      </w:pPr>
      <w:r w:rsidRPr="00DB2474">
        <w:rPr>
          <w:color w:val="000000"/>
          <w:sz w:val="24"/>
          <w:szCs w:val="24"/>
        </w:rPr>
        <w:t>2</w:t>
      </w:r>
      <w:r w:rsidRPr="00DB2474">
        <w:rPr>
          <w:rFonts w:hint="eastAsia"/>
          <w:color w:val="000000"/>
          <w:sz w:val="24"/>
          <w:szCs w:val="24"/>
        </w:rPr>
        <w:t>、</w:t>
      </w:r>
      <w:r w:rsidR="00CE44CC" w:rsidRPr="00DB2474">
        <w:rPr>
          <w:rFonts w:hint="eastAsia"/>
          <w:color w:val="000000"/>
          <w:sz w:val="24"/>
          <w:szCs w:val="24"/>
        </w:rPr>
        <w:t>202</w:t>
      </w:r>
      <w:r w:rsidR="008E033A" w:rsidRPr="00DB2474">
        <w:rPr>
          <w:color w:val="000000"/>
          <w:sz w:val="24"/>
          <w:szCs w:val="24"/>
        </w:rPr>
        <w:t>3</w:t>
      </w:r>
      <w:r w:rsidR="00CE44CC" w:rsidRPr="00DB2474">
        <w:rPr>
          <w:rFonts w:hint="eastAsia"/>
          <w:color w:val="000000"/>
          <w:sz w:val="24"/>
          <w:szCs w:val="24"/>
        </w:rPr>
        <w:t>年</w:t>
      </w:r>
      <w:r w:rsidR="00CE44CC" w:rsidRPr="00DB2474">
        <w:rPr>
          <w:rFonts w:hint="eastAsia"/>
          <w:color w:val="000000"/>
          <w:sz w:val="24"/>
          <w:szCs w:val="24"/>
        </w:rPr>
        <w:t>3</w:t>
      </w:r>
      <w:r w:rsidR="00CE44CC" w:rsidRPr="00DB2474">
        <w:rPr>
          <w:rFonts w:hint="eastAsia"/>
          <w:color w:val="000000"/>
          <w:sz w:val="24"/>
          <w:szCs w:val="24"/>
        </w:rPr>
        <w:t>月</w:t>
      </w:r>
      <w:r w:rsidR="00FB49FA" w:rsidRPr="00DB2474">
        <w:rPr>
          <w:color w:val="000000"/>
          <w:sz w:val="24"/>
          <w:szCs w:val="24"/>
        </w:rPr>
        <w:t>1</w:t>
      </w:r>
      <w:r w:rsidR="00BD2E99" w:rsidRPr="00DB2474">
        <w:rPr>
          <w:color w:val="000000"/>
          <w:sz w:val="24"/>
          <w:szCs w:val="24"/>
        </w:rPr>
        <w:t>1</w:t>
      </w:r>
      <w:r w:rsidR="00CE44CC" w:rsidRPr="00DB2474">
        <w:rPr>
          <w:rFonts w:hint="eastAsia"/>
          <w:color w:val="000000"/>
          <w:sz w:val="24"/>
          <w:szCs w:val="24"/>
        </w:rPr>
        <w:t>日，</w:t>
      </w:r>
      <w:r w:rsidR="009215DF" w:rsidRPr="00DB2474">
        <w:rPr>
          <w:rFonts w:hint="eastAsia"/>
          <w:color w:val="000000"/>
          <w:sz w:val="24"/>
          <w:szCs w:val="24"/>
        </w:rPr>
        <w:t>下午</w:t>
      </w:r>
      <w:r w:rsidR="009215DF" w:rsidRPr="00DB2474">
        <w:rPr>
          <w:color w:val="000000"/>
          <w:sz w:val="24"/>
          <w:szCs w:val="24"/>
        </w:rPr>
        <w:t>13</w:t>
      </w:r>
      <w:r w:rsidR="00CE44CC" w:rsidRPr="00DB2474">
        <w:rPr>
          <w:rFonts w:hint="eastAsia"/>
          <w:color w:val="000000"/>
          <w:sz w:val="24"/>
          <w:szCs w:val="24"/>
        </w:rPr>
        <w:t>：</w:t>
      </w:r>
      <w:r w:rsidR="00CE44CC" w:rsidRPr="00DB2474">
        <w:rPr>
          <w:rFonts w:hint="eastAsia"/>
          <w:color w:val="000000"/>
          <w:sz w:val="24"/>
          <w:szCs w:val="24"/>
        </w:rPr>
        <w:t>00</w:t>
      </w:r>
      <w:r w:rsidR="00CE44CC" w:rsidRPr="00DB2474">
        <w:rPr>
          <w:color w:val="000000"/>
          <w:sz w:val="24"/>
          <w:szCs w:val="24"/>
        </w:rPr>
        <w:t>-</w:t>
      </w:r>
      <w:r w:rsidR="009215DF" w:rsidRPr="00DB2474">
        <w:rPr>
          <w:color w:val="000000"/>
          <w:sz w:val="24"/>
          <w:szCs w:val="24"/>
        </w:rPr>
        <w:t>14</w:t>
      </w:r>
      <w:r w:rsidR="00CE44CC" w:rsidRPr="00DB2474">
        <w:rPr>
          <w:rFonts w:hint="eastAsia"/>
          <w:color w:val="000000"/>
          <w:sz w:val="24"/>
          <w:szCs w:val="24"/>
        </w:rPr>
        <w:t>：</w:t>
      </w:r>
      <w:r w:rsidR="00CE44CC" w:rsidRPr="00DB2474">
        <w:rPr>
          <w:rFonts w:hint="eastAsia"/>
          <w:color w:val="000000"/>
          <w:sz w:val="24"/>
          <w:szCs w:val="24"/>
        </w:rPr>
        <w:t>30</w:t>
      </w:r>
      <w:r w:rsidR="00CE44CC" w:rsidRPr="00DB2474">
        <w:rPr>
          <w:rFonts w:hint="eastAsia"/>
          <w:color w:val="000000"/>
          <w:sz w:val="24"/>
          <w:szCs w:val="24"/>
        </w:rPr>
        <w:t>，学</w:t>
      </w:r>
      <w:proofErr w:type="gramStart"/>
      <w:r w:rsidR="00CE44CC" w:rsidRPr="00DB2474">
        <w:rPr>
          <w:color w:val="000000"/>
          <w:sz w:val="24"/>
          <w:szCs w:val="24"/>
        </w:rPr>
        <w:t>研</w:t>
      </w:r>
      <w:proofErr w:type="gramEnd"/>
      <w:r w:rsidR="004B76A3" w:rsidRPr="00DB2474">
        <w:rPr>
          <w:color w:val="000000"/>
          <w:sz w:val="24"/>
          <w:szCs w:val="24"/>
        </w:rPr>
        <w:t>8</w:t>
      </w:r>
      <w:r w:rsidR="004B76A3" w:rsidRPr="00DB2474">
        <w:rPr>
          <w:rFonts w:hint="eastAsia"/>
          <w:color w:val="000000"/>
          <w:sz w:val="24"/>
          <w:szCs w:val="24"/>
        </w:rPr>
        <w:t>层或线上形式</w:t>
      </w:r>
      <w:r w:rsidR="00BD2E99" w:rsidRPr="00DB2474">
        <w:rPr>
          <w:rFonts w:hint="eastAsia"/>
          <w:color w:val="000000"/>
          <w:sz w:val="24"/>
          <w:szCs w:val="24"/>
        </w:rPr>
        <w:t>，</w:t>
      </w:r>
      <w:r w:rsidR="00CE44CC" w:rsidRPr="00DB2474">
        <w:rPr>
          <w:rFonts w:hint="eastAsia"/>
          <w:color w:val="000000"/>
          <w:sz w:val="24"/>
          <w:szCs w:val="24"/>
        </w:rPr>
        <w:t>《专业基础与专业知识》闭</w:t>
      </w:r>
      <w:r w:rsidR="00CE44CC" w:rsidRPr="00DB2474">
        <w:rPr>
          <w:color w:val="000000"/>
          <w:sz w:val="24"/>
          <w:szCs w:val="24"/>
        </w:rPr>
        <w:t>卷笔试</w:t>
      </w:r>
      <w:r w:rsidR="00BD2E99" w:rsidRPr="00DB2474">
        <w:rPr>
          <w:rFonts w:hint="eastAsia"/>
          <w:color w:val="000000"/>
          <w:sz w:val="24"/>
          <w:szCs w:val="24"/>
        </w:rPr>
        <w:t>，</w:t>
      </w:r>
      <w:r w:rsidR="00CE44CC" w:rsidRPr="00DB2474">
        <w:rPr>
          <w:rFonts w:hint="eastAsia"/>
          <w:color w:val="000000"/>
          <w:sz w:val="24"/>
          <w:szCs w:val="24"/>
        </w:rPr>
        <w:t>上</w:t>
      </w:r>
      <w:r w:rsidR="00CE44CC" w:rsidRPr="00DB2474">
        <w:rPr>
          <w:color w:val="000000"/>
          <w:sz w:val="24"/>
          <w:szCs w:val="24"/>
        </w:rPr>
        <w:t>交《</w:t>
      </w:r>
      <w:r w:rsidR="00CE44CC" w:rsidRPr="00DB2474">
        <w:rPr>
          <w:rFonts w:hint="eastAsia"/>
          <w:color w:val="000000"/>
          <w:sz w:val="24"/>
          <w:szCs w:val="24"/>
        </w:rPr>
        <w:t>科技创新能力</w:t>
      </w:r>
      <w:r w:rsidR="00CE44CC" w:rsidRPr="00DB2474">
        <w:rPr>
          <w:color w:val="000000"/>
          <w:sz w:val="24"/>
          <w:szCs w:val="24"/>
        </w:rPr>
        <w:t>》</w:t>
      </w:r>
      <w:r w:rsidR="00CE44CC" w:rsidRPr="00DB2474">
        <w:rPr>
          <w:rFonts w:hint="eastAsia"/>
          <w:color w:val="000000"/>
          <w:sz w:val="24"/>
          <w:szCs w:val="24"/>
        </w:rPr>
        <w:t>报告</w:t>
      </w:r>
      <w:r w:rsidR="00CE44CC" w:rsidRPr="00DB2474">
        <w:rPr>
          <w:color w:val="000000"/>
          <w:sz w:val="24"/>
          <w:szCs w:val="24"/>
        </w:rPr>
        <w:t>。</w:t>
      </w:r>
    </w:p>
    <w:p w14:paraId="15350D19" w14:textId="554FC546" w:rsidR="00CE44CC" w:rsidRPr="00BF0C52" w:rsidRDefault="00585672" w:rsidP="00CE44CC">
      <w:pPr>
        <w:spacing w:line="360" w:lineRule="auto"/>
        <w:ind w:firstLine="480"/>
        <w:rPr>
          <w:color w:val="000000"/>
          <w:sz w:val="24"/>
          <w:szCs w:val="24"/>
        </w:rPr>
      </w:pPr>
      <w:r w:rsidRPr="00DB2474">
        <w:rPr>
          <w:color w:val="000000"/>
          <w:sz w:val="24"/>
          <w:szCs w:val="24"/>
        </w:rPr>
        <w:t>3</w:t>
      </w:r>
      <w:r w:rsidR="00CE44CC" w:rsidRPr="00DB2474">
        <w:rPr>
          <w:rFonts w:hint="eastAsia"/>
          <w:color w:val="000000"/>
          <w:sz w:val="24"/>
          <w:szCs w:val="24"/>
        </w:rPr>
        <w:t>、</w:t>
      </w:r>
      <w:r w:rsidR="00CE44CC" w:rsidRPr="00DB2474">
        <w:rPr>
          <w:rFonts w:hint="eastAsia"/>
          <w:color w:val="000000"/>
          <w:sz w:val="24"/>
          <w:szCs w:val="24"/>
        </w:rPr>
        <w:t>202</w:t>
      </w:r>
      <w:r w:rsidR="008E033A" w:rsidRPr="00DB2474">
        <w:rPr>
          <w:color w:val="000000"/>
          <w:sz w:val="24"/>
          <w:szCs w:val="24"/>
        </w:rPr>
        <w:t>3</w:t>
      </w:r>
      <w:r w:rsidR="00CE44CC" w:rsidRPr="00DB2474">
        <w:rPr>
          <w:rFonts w:hint="eastAsia"/>
          <w:color w:val="000000"/>
          <w:sz w:val="24"/>
          <w:szCs w:val="24"/>
        </w:rPr>
        <w:t>年</w:t>
      </w:r>
      <w:r w:rsidR="00CE44CC" w:rsidRPr="00DB2474">
        <w:rPr>
          <w:rFonts w:hint="eastAsia"/>
          <w:color w:val="000000"/>
          <w:sz w:val="24"/>
          <w:szCs w:val="24"/>
        </w:rPr>
        <w:t>3</w:t>
      </w:r>
      <w:r w:rsidR="00CE44CC" w:rsidRPr="00DB2474">
        <w:rPr>
          <w:rFonts w:hint="eastAsia"/>
          <w:color w:val="000000"/>
          <w:sz w:val="24"/>
          <w:szCs w:val="24"/>
        </w:rPr>
        <w:t>月</w:t>
      </w:r>
      <w:r w:rsidR="00FB49FA" w:rsidRPr="00DB2474">
        <w:rPr>
          <w:color w:val="000000"/>
          <w:sz w:val="24"/>
          <w:szCs w:val="24"/>
        </w:rPr>
        <w:t>1</w:t>
      </w:r>
      <w:r w:rsidR="00BD2E99" w:rsidRPr="00DB2474">
        <w:rPr>
          <w:color w:val="000000"/>
          <w:sz w:val="24"/>
          <w:szCs w:val="24"/>
        </w:rPr>
        <w:t>1</w:t>
      </w:r>
      <w:r w:rsidR="00CE44CC" w:rsidRPr="00DB2474">
        <w:rPr>
          <w:rFonts w:hint="eastAsia"/>
          <w:color w:val="000000"/>
          <w:sz w:val="24"/>
          <w:szCs w:val="24"/>
        </w:rPr>
        <w:t>日</w:t>
      </w:r>
      <w:r w:rsidR="00CE44CC" w:rsidRPr="00DB2474">
        <w:rPr>
          <w:color w:val="000000"/>
          <w:sz w:val="24"/>
          <w:szCs w:val="24"/>
        </w:rPr>
        <w:t>，下午</w:t>
      </w:r>
      <w:r w:rsidR="009215DF" w:rsidRPr="00DB2474">
        <w:rPr>
          <w:color w:val="000000"/>
          <w:sz w:val="24"/>
          <w:szCs w:val="24"/>
        </w:rPr>
        <w:t>14</w:t>
      </w:r>
      <w:r w:rsidR="00CE44CC" w:rsidRPr="00DB2474">
        <w:rPr>
          <w:rFonts w:hint="eastAsia"/>
          <w:color w:val="000000"/>
          <w:sz w:val="24"/>
          <w:szCs w:val="24"/>
        </w:rPr>
        <w:t>：</w:t>
      </w:r>
      <w:r w:rsidR="009215DF" w:rsidRPr="00DB2474">
        <w:rPr>
          <w:color w:val="000000"/>
          <w:sz w:val="24"/>
          <w:szCs w:val="24"/>
        </w:rPr>
        <w:t>3</w:t>
      </w:r>
      <w:r w:rsidR="00CE44CC" w:rsidRPr="00DB2474">
        <w:rPr>
          <w:rFonts w:hint="eastAsia"/>
          <w:color w:val="000000"/>
          <w:sz w:val="24"/>
          <w:szCs w:val="24"/>
        </w:rPr>
        <w:t>0</w:t>
      </w:r>
      <w:r w:rsidR="00CE44CC" w:rsidRPr="00DB2474">
        <w:rPr>
          <w:rFonts w:hint="eastAsia"/>
          <w:color w:val="000000"/>
          <w:sz w:val="24"/>
          <w:szCs w:val="24"/>
        </w:rPr>
        <w:t>，</w:t>
      </w:r>
      <w:r w:rsidR="004B76A3" w:rsidRPr="00DB2474">
        <w:rPr>
          <w:rFonts w:hint="eastAsia"/>
          <w:color w:val="000000"/>
          <w:sz w:val="24"/>
          <w:szCs w:val="24"/>
        </w:rPr>
        <w:t>学</w:t>
      </w:r>
      <w:proofErr w:type="gramStart"/>
      <w:r w:rsidR="004B76A3" w:rsidRPr="00DB2474">
        <w:rPr>
          <w:color w:val="000000"/>
          <w:sz w:val="24"/>
          <w:szCs w:val="24"/>
        </w:rPr>
        <w:t>研</w:t>
      </w:r>
      <w:proofErr w:type="gramEnd"/>
      <w:r w:rsidR="004B76A3" w:rsidRPr="00DB2474">
        <w:rPr>
          <w:color w:val="000000"/>
          <w:sz w:val="24"/>
          <w:szCs w:val="24"/>
        </w:rPr>
        <w:t>8</w:t>
      </w:r>
      <w:r w:rsidR="004B76A3" w:rsidRPr="00DB2474">
        <w:rPr>
          <w:rFonts w:hint="eastAsia"/>
          <w:color w:val="000000"/>
          <w:sz w:val="24"/>
          <w:szCs w:val="24"/>
        </w:rPr>
        <w:t>层或线上形式</w:t>
      </w:r>
      <w:r w:rsidR="00CE44CC" w:rsidRPr="00DB2474">
        <w:rPr>
          <w:rFonts w:hint="eastAsia"/>
          <w:color w:val="000000"/>
          <w:sz w:val="24"/>
          <w:szCs w:val="24"/>
        </w:rPr>
        <w:t>，</w:t>
      </w:r>
      <w:r w:rsidR="00FE54D4" w:rsidRPr="00DB2474">
        <w:rPr>
          <w:rFonts w:hint="eastAsia"/>
          <w:color w:val="000000"/>
          <w:sz w:val="24"/>
          <w:szCs w:val="24"/>
        </w:rPr>
        <w:t>外语口语听力</w:t>
      </w:r>
      <w:r w:rsidR="00CE44CC" w:rsidRPr="00DB2474">
        <w:rPr>
          <w:color w:val="000000"/>
          <w:sz w:val="24"/>
          <w:szCs w:val="24"/>
        </w:rPr>
        <w:t>、</w:t>
      </w:r>
      <w:r w:rsidR="00CE44CC" w:rsidRPr="00DB2474">
        <w:rPr>
          <w:rFonts w:hint="eastAsia"/>
          <w:color w:val="000000"/>
          <w:sz w:val="24"/>
          <w:szCs w:val="24"/>
        </w:rPr>
        <w:t>综</w:t>
      </w:r>
      <w:r w:rsidR="00CE44CC" w:rsidRPr="00DB2474">
        <w:rPr>
          <w:color w:val="000000"/>
          <w:sz w:val="24"/>
          <w:szCs w:val="24"/>
        </w:rPr>
        <w:t>合素质面</w:t>
      </w:r>
      <w:r w:rsidR="00CE44CC" w:rsidRPr="00DB2474">
        <w:rPr>
          <w:rFonts w:hint="eastAsia"/>
          <w:color w:val="000000"/>
          <w:sz w:val="24"/>
          <w:szCs w:val="24"/>
        </w:rPr>
        <w:t>试</w:t>
      </w:r>
      <w:r w:rsidR="00CE44CC" w:rsidRPr="00DB2474">
        <w:rPr>
          <w:color w:val="000000"/>
          <w:sz w:val="24"/>
          <w:szCs w:val="24"/>
        </w:rPr>
        <w:t>。</w:t>
      </w:r>
    </w:p>
    <w:p w14:paraId="2F444569" w14:textId="77777777" w:rsidR="00FB49FA" w:rsidRPr="00333A75" w:rsidRDefault="00FB49FA" w:rsidP="00FB49FA">
      <w:pPr>
        <w:spacing w:line="360" w:lineRule="auto"/>
        <w:ind w:firstLine="480"/>
        <w:rPr>
          <w:rFonts w:hAnsi="宋体"/>
          <w:b/>
          <w:color w:val="000000"/>
          <w:sz w:val="28"/>
          <w:szCs w:val="24"/>
        </w:rPr>
      </w:pPr>
      <w:r w:rsidRPr="00333A75">
        <w:rPr>
          <w:rFonts w:hAnsi="宋体"/>
          <w:b/>
          <w:color w:val="000000"/>
          <w:sz w:val="28"/>
          <w:szCs w:val="24"/>
        </w:rPr>
        <w:t>五、其他</w:t>
      </w:r>
    </w:p>
    <w:p w14:paraId="2E19076E" w14:textId="111FAEDE" w:rsidR="00CE44CC" w:rsidRPr="00FB49FA" w:rsidRDefault="00FB49FA" w:rsidP="00286ADC">
      <w:pPr>
        <w:spacing w:line="360" w:lineRule="auto"/>
        <w:ind w:firstLine="480"/>
        <w:rPr>
          <w:rFonts w:hAnsi="宋体"/>
          <w:color w:val="000000"/>
          <w:sz w:val="24"/>
          <w:szCs w:val="24"/>
        </w:rPr>
      </w:pPr>
      <w:r>
        <w:rPr>
          <w:color w:val="000000"/>
          <w:sz w:val="24"/>
          <w:szCs w:val="24"/>
        </w:rPr>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w:t>
      </w:r>
      <w:r w:rsidR="00393C76">
        <w:rPr>
          <w:color w:val="000000"/>
          <w:sz w:val="24"/>
          <w:szCs w:val="24"/>
        </w:rPr>
        <w:t>3</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w:t>
      </w:r>
      <w:r w:rsidR="00393C76">
        <w:rPr>
          <w:color w:val="000000"/>
          <w:sz w:val="24"/>
          <w:szCs w:val="24"/>
        </w:rPr>
        <w:t>3</w:t>
      </w:r>
      <w:r w:rsidRPr="00333A75">
        <w:rPr>
          <w:rFonts w:hint="eastAsia"/>
          <w:color w:val="000000"/>
          <w:sz w:val="24"/>
          <w:szCs w:val="24"/>
        </w:rPr>
        <w:t>年</w:t>
      </w:r>
      <w:r w:rsidRPr="00333A75">
        <w:rPr>
          <w:rFonts w:hint="eastAsia"/>
          <w:color w:val="000000"/>
          <w:sz w:val="24"/>
          <w:szCs w:val="24"/>
        </w:rPr>
        <w:lastRenderedPageBreak/>
        <w:t>博士研究生招生工作管理办法</w:t>
      </w:r>
      <w:r>
        <w:rPr>
          <w:color w:val="000000"/>
          <w:sz w:val="24"/>
          <w:szCs w:val="24"/>
        </w:rPr>
        <w:t>》为准。</w:t>
      </w:r>
    </w:p>
    <w:sectPr w:rsidR="00CE44CC" w:rsidRPr="00FB49FA">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02E0" w14:textId="77777777" w:rsidR="00B62A11" w:rsidRDefault="00B62A11" w:rsidP="003660D4">
      <w:r>
        <w:separator/>
      </w:r>
    </w:p>
  </w:endnote>
  <w:endnote w:type="continuationSeparator" w:id="0">
    <w:p w14:paraId="7E8FE636" w14:textId="77777777" w:rsidR="00B62A11" w:rsidRDefault="00B62A11"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826D" w14:textId="77777777" w:rsidR="002C747A" w:rsidRDefault="002C747A">
    <w:pPr>
      <w:pStyle w:val="a9"/>
      <w:jc w:val="center"/>
    </w:pPr>
    <w:r>
      <w:fldChar w:fldCharType="begin"/>
    </w:r>
    <w:r>
      <w:instrText>PAGE   \* MERGEFORMAT</w:instrText>
    </w:r>
    <w:r>
      <w:fldChar w:fldCharType="separate"/>
    </w:r>
    <w:r w:rsidR="00585672" w:rsidRPr="00585672">
      <w:rPr>
        <w:noProof/>
        <w:lang w:val="zh-CN"/>
      </w:rPr>
      <w:t>2</w:t>
    </w:r>
    <w:r>
      <w:fldChar w:fldCharType="end"/>
    </w:r>
  </w:p>
  <w:p w14:paraId="085542B4" w14:textId="77777777"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BBBA" w14:textId="77777777" w:rsidR="00B62A11" w:rsidRDefault="00B62A11" w:rsidP="003660D4">
      <w:r>
        <w:separator/>
      </w:r>
    </w:p>
  </w:footnote>
  <w:footnote w:type="continuationSeparator" w:id="0">
    <w:p w14:paraId="66DCA9BA" w14:textId="77777777" w:rsidR="00B62A11" w:rsidRDefault="00B62A11"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2"/>
    <w:rsid w:val="00024629"/>
    <w:rsid w:val="00047253"/>
    <w:rsid w:val="0007352E"/>
    <w:rsid w:val="000C6CDB"/>
    <w:rsid w:val="000D1E06"/>
    <w:rsid w:val="000E0551"/>
    <w:rsid w:val="000F4FC1"/>
    <w:rsid w:val="000F659A"/>
    <w:rsid w:val="00123D4A"/>
    <w:rsid w:val="00172C49"/>
    <w:rsid w:val="001B3E90"/>
    <w:rsid w:val="001C1382"/>
    <w:rsid w:val="001E396F"/>
    <w:rsid w:val="00207DCC"/>
    <w:rsid w:val="0024525F"/>
    <w:rsid w:val="002641C4"/>
    <w:rsid w:val="0026728B"/>
    <w:rsid w:val="00286ADC"/>
    <w:rsid w:val="002A66B9"/>
    <w:rsid w:val="002B6FBD"/>
    <w:rsid w:val="002C747A"/>
    <w:rsid w:val="002D7EE5"/>
    <w:rsid w:val="002E6221"/>
    <w:rsid w:val="002F4EF0"/>
    <w:rsid w:val="00312AE3"/>
    <w:rsid w:val="0032328C"/>
    <w:rsid w:val="0035237D"/>
    <w:rsid w:val="003660D4"/>
    <w:rsid w:val="00393C76"/>
    <w:rsid w:val="003D2644"/>
    <w:rsid w:val="003E3888"/>
    <w:rsid w:val="003E5BE8"/>
    <w:rsid w:val="003F0A80"/>
    <w:rsid w:val="00407818"/>
    <w:rsid w:val="00407BF5"/>
    <w:rsid w:val="00423C2D"/>
    <w:rsid w:val="00446EE4"/>
    <w:rsid w:val="004609B2"/>
    <w:rsid w:val="00492216"/>
    <w:rsid w:val="004B00C5"/>
    <w:rsid w:val="004B76A3"/>
    <w:rsid w:val="004E32D1"/>
    <w:rsid w:val="0050107E"/>
    <w:rsid w:val="00536B36"/>
    <w:rsid w:val="00556344"/>
    <w:rsid w:val="00574932"/>
    <w:rsid w:val="00583099"/>
    <w:rsid w:val="00585672"/>
    <w:rsid w:val="00590192"/>
    <w:rsid w:val="005C61DF"/>
    <w:rsid w:val="005E3D63"/>
    <w:rsid w:val="005F5F59"/>
    <w:rsid w:val="006043F8"/>
    <w:rsid w:val="00615191"/>
    <w:rsid w:val="00616559"/>
    <w:rsid w:val="00623D74"/>
    <w:rsid w:val="00624D30"/>
    <w:rsid w:val="0064710C"/>
    <w:rsid w:val="00672400"/>
    <w:rsid w:val="00685D5D"/>
    <w:rsid w:val="00687524"/>
    <w:rsid w:val="006D69F2"/>
    <w:rsid w:val="006F27AC"/>
    <w:rsid w:val="006F34E9"/>
    <w:rsid w:val="00716420"/>
    <w:rsid w:val="00733EB7"/>
    <w:rsid w:val="0076002C"/>
    <w:rsid w:val="007819CE"/>
    <w:rsid w:val="00796279"/>
    <w:rsid w:val="007B7AAE"/>
    <w:rsid w:val="007F2619"/>
    <w:rsid w:val="00811AB9"/>
    <w:rsid w:val="00857CA9"/>
    <w:rsid w:val="008B76D9"/>
    <w:rsid w:val="008E033A"/>
    <w:rsid w:val="009215DF"/>
    <w:rsid w:val="009A1C05"/>
    <w:rsid w:val="009B3189"/>
    <w:rsid w:val="009B3472"/>
    <w:rsid w:val="009D3D9A"/>
    <w:rsid w:val="00A06BDC"/>
    <w:rsid w:val="00A071A5"/>
    <w:rsid w:val="00A1056D"/>
    <w:rsid w:val="00A13715"/>
    <w:rsid w:val="00A42055"/>
    <w:rsid w:val="00AA1B95"/>
    <w:rsid w:val="00AA7315"/>
    <w:rsid w:val="00AB0ED1"/>
    <w:rsid w:val="00AB689B"/>
    <w:rsid w:val="00AD56B9"/>
    <w:rsid w:val="00AE0FDB"/>
    <w:rsid w:val="00AE3679"/>
    <w:rsid w:val="00AE5531"/>
    <w:rsid w:val="00B10363"/>
    <w:rsid w:val="00B218B9"/>
    <w:rsid w:val="00B27CF4"/>
    <w:rsid w:val="00B358EA"/>
    <w:rsid w:val="00B62A11"/>
    <w:rsid w:val="00B676C9"/>
    <w:rsid w:val="00B750E1"/>
    <w:rsid w:val="00B767E3"/>
    <w:rsid w:val="00B93ADC"/>
    <w:rsid w:val="00BB28A4"/>
    <w:rsid w:val="00BB5867"/>
    <w:rsid w:val="00BD2E99"/>
    <w:rsid w:val="00BE594F"/>
    <w:rsid w:val="00BF0C52"/>
    <w:rsid w:val="00BF238D"/>
    <w:rsid w:val="00C1773B"/>
    <w:rsid w:val="00C20B6D"/>
    <w:rsid w:val="00C25A64"/>
    <w:rsid w:val="00C2664A"/>
    <w:rsid w:val="00C744F0"/>
    <w:rsid w:val="00C846C1"/>
    <w:rsid w:val="00C9332D"/>
    <w:rsid w:val="00C94AFA"/>
    <w:rsid w:val="00CC1C04"/>
    <w:rsid w:val="00CD0CB6"/>
    <w:rsid w:val="00CD4D22"/>
    <w:rsid w:val="00CE44CC"/>
    <w:rsid w:val="00CE569A"/>
    <w:rsid w:val="00CE6826"/>
    <w:rsid w:val="00D15004"/>
    <w:rsid w:val="00D306DE"/>
    <w:rsid w:val="00D37520"/>
    <w:rsid w:val="00D552D6"/>
    <w:rsid w:val="00D76A91"/>
    <w:rsid w:val="00D87B96"/>
    <w:rsid w:val="00DA5717"/>
    <w:rsid w:val="00DB2474"/>
    <w:rsid w:val="00DD1E41"/>
    <w:rsid w:val="00DF6C99"/>
    <w:rsid w:val="00E024AB"/>
    <w:rsid w:val="00E313B7"/>
    <w:rsid w:val="00E7060E"/>
    <w:rsid w:val="00E92B1B"/>
    <w:rsid w:val="00EF49E2"/>
    <w:rsid w:val="00F24CC3"/>
    <w:rsid w:val="00F367C1"/>
    <w:rsid w:val="00F75870"/>
    <w:rsid w:val="00F77144"/>
    <w:rsid w:val="00F81AC5"/>
    <w:rsid w:val="00FB49FA"/>
    <w:rsid w:val="00FB623B"/>
    <w:rsid w:val="00FE3A8D"/>
    <w:rsid w:val="00FE54D4"/>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EA8815D"/>
  <w15:docId w15:val="{10D1F4A1-0333-4C5E-873F-D8E96C45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Pr>
      <w:b/>
      <w:bCs/>
    </w:rPr>
  </w:style>
  <w:style w:type="paragraph" w:styleId="a4">
    <w:name w:val="annotation text"/>
    <w:basedOn w:val="a"/>
    <w:link w:val="a6"/>
    <w:uiPriority w:val="99"/>
    <w:semiHidden/>
    <w:pPr>
      <w:jc w:val="left"/>
    </w:p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semiHidden/>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Pr>
      <w:rFonts w:cs="Times New Roman"/>
      <w:sz w:val="21"/>
      <w:szCs w:val="21"/>
    </w:rPr>
  </w:style>
  <w:style w:type="character" w:customStyle="1" w:styleId="ac">
    <w:name w:val="页眉 字符"/>
    <w:link w:val="ab"/>
    <w:uiPriority w:val="99"/>
    <w:semiHidden/>
    <w:locked/>
    <w:rPr>
      <w:rFonts w:ascii="Times New Roman" w:hAnsi="Times New Roman" w:cs="Times New Roman"/>
      <w:sz w:val="18"/>
      <w:szCs w:val="18"/>
    </w:rPr>
  </w:style>
  <w:style w:type="character" w:customStyle="1" w:styleId="aa">
    <w:name w:val="页脚 字符"/>
    <w:link w:val="a9"/>
    <w:uiPriority w:val="99"/>
    <w:locked/>
    <w:rPr>
      <w:rFonts w:ascii="Times New Roman" w:hAnsi="Times New Roman" w:cs="Times New Roman"/>
      <w:sz w:val="18"/>
      <w:szCs w:val="18"/>
    </w:rPr>
  </w:style>
  <w:style w:type="character" w:customStyle="1" w:styleId="a6">
    <w:name w:val="批注文字 字符"/>
    <w:link w:val="a4"/>
    <w:uiPriority w:val="99"/>
    <w:semiHidden/>
    <w:rPr>
      <w:rFonts w:ascii="Times New Roman" w:hAnsi="Times New Roman"/>
      <w:szCs w:val="21"/>
    </w:rPr>
  </w:style>
  <w:style w:type="character" w:customStyle="1" w:styleId="a5">
    <w:name w:val="批注主题 字符"/>
    <w:link w:val="a3"/>
    <w:uiPriority w:val="99"/>
    <w:semiHidden/>
    <w:rPr>
      <w:rFonts w:ascii="Times New Roman" w:hAnsi="Times New Roman"/>
      <w:b/>
      <w:bCs/>
      <w:szCs w:val="21"/>
    </w:rPr>
  </w:style>
  <w:style w:type="character" w:customStyle="1" w:styleId="a8">
    <w:name w:val="批注框文本 字符"/>
    <w:link w:val="a7"/>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246</Words>
  <Characters>1405</Characters>
  <Application>Microsoft Office Word</Application>
  <DocSecurity>0</DocSecurity>
  <Lines>11</Lines>
  <Paragraphs>3</Paragraphs>
  <ScaleCrop>false</ScaleCrop>
  <Company>china</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625517703@qq.com</cp:lastModifiedBy>
  <cp:revision>45</cp:revision>
  <dcterms:created xsi:type="dcterms:W3CDTF">2017-09-04T07:15:00Z</dcterms:created>
  <dcterms:modified xsi:type="dcterms:W3CDTF">2022-11-17T10:09:00Z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