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北京林业大学工学院研究生学术成果测评申请表</w:t>
      </w:r>
    </w:p>
    <w:p>
      <w:pPr>
        <w:spacing w:after="156" w:afterLines="50"/>
        <w:rPr>
          <w:rFonts w:ascii="宋体" w:hAnsi="宋体"/>
        </w:rPr>
      </w:pPr>
      <w:r>
        <w:rPr>
          <w:rFonts w:hint="eastAsia" w:ascii="宋体" w:hAnsi="宋体"/>
        </w:rPr>
        <w:t>所在班级：                                            填表日期：     年   月   日</w:t>
      </w:r>
    </w:p>
    <w:tbl>
      <w:tblPr>
        <w:tblStyle w:val="4"/>
        <w:tblW w:w="925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32"/>
        <w:gridCol w:w="204"/>
        <w:gridCol w:w="1305"/>
        <w:gridCol w:w="1184"/>
        <w:gridCol w:w="423"/>
        <w:gridCol w:w="711"/>
        <w:gridCol w:w="709"/>
        <w:gridCol w:w="30"/>
        <w:gridCol w:w="1125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研究生类别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发表论文（专著）名称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索引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科研成果名称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获奖级别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知识产权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名称（</w:t>
            </w:r>
            <w:r>
              <w:rPr>
                <w:rFonts w:ascii="宋体" w:hAnsi="宋体"/>
              </w:rPr>
              <w:t>发明、软著）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专利类型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</w:rPr>
              <w:t>学术科技竞赛获奖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获奖级别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总分：</w:t>
            </w: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注意：论文证明材料需要开检索证明；专利证明材料需要原件和复印件各一份；软著证明材料应为教师评价系统中的相应软著截图，且著权人应为北京林业大学（软著作者顺序以科技处记录为准）。一旦出现造假行为，将取消本次评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CF"/>
    <w:rsid w:val="000005C7"/>
    <w:rsid w:val="00167F1A"/>
    <w:rsid w:val="00177BAB"/>
    <w:rsid w:val="00327C26"/>
    <w:rsid w:val="00430ACF"/>
    <w:rsid w:val="005F7802"/>
    <w:rsid w:val="009A219B"/>
    <w:rsid w:val="00E62D40"/>
    <w:rsid w:val="2D1001D2"/>
    <w:rsid w:val="51F9693A"/>
    <w:rsid w:val="5DDD51A2"/>
    <w:rsid w:val="73A969F9"/>
    <w:rsid w:val="7BB6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5</TotalTime>
  <ScaleCrop>false</ScaleCrop>
  <LinksUpToDate>false</LinksUpToDate>
  <CharactersWithSpaces>313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2015-10-08T09:57:00Z</dcterms:created>
  <dc:creator>hc812</dc:creator>
  <cp:lastModifiedBy>823</cp:lastModifiedBy>
  <dcterms:modified xsi:type="dcterms:W3CDTF">2021-09-28T11:11:03Z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14371157AB404AE0ACABA80685124097</vt:lpwstr>
  </property>
</Properties>
</file>