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073D5F" w14:textId="77777777" w:rsidR="00082E89" w:rsidRPr="000B0547" w:rsidRDefault="00082E89" w:rsidP="00D00F69">
      <w:pPr>
        <w:spacing w:line="520" w:lineRule="exact"/>
        <w:rPr>
          <w:szCs w:val="32"/>
        </w:rPr>
      </w:pPr>
      <w:bookmarkStart w:id="0" w:name="_GoBack"/>
      <w:bookmarkEnd w:id="0"/>
    </w:p>
    <w:p w14:paraId="4ECA438C" w14:textId="77777777" w:rsidR="00082E89" w:rsidRPr="000B0547" w:rsidRDefault="00082E89" w:rsidP="00D00F69">
      <w:pPr>
        <w:widowControl/>
        <w:tabs>
          <w:tab w:val="left" w:pos="8820"/>
        </w:tabs>
        <w:adjustRightInd w:val="0"/>
        <w:snapToGrid w:val="0"/>
        <w:spacing w:beforeLines="50" w:before="156" w:afterLines="50" w:after="156" w:line="500" w:lineRule="exact"/>
        <w:rPr>
          <w:rFonts w:eastAsia="方正小标宋简体"/>
          <w:sz w:val="28"/>
          <w:szCs w:val="28"/>
        </w:rPr>
      </w:pPr>
      <w:r w:rsidRPr="000B0547">
        <w:rPr>
          <w:rFonts w:eastAsia="方正小标宋简体"/>
          <w:sz w:val="28"/>
          <w:szCs w:val="28"/>
        </w:rPr>
        <w:t>附件</w:t>
      </w:r>
      <w:r w:rsidRPr="000B0547">
        <w:rPr>
          <w:rFonts w:eastAsia="方正小标宋简体"/>
          <w:sz w:val="28"/>
          <w:szCs w:val="28"/>
        </w:rPr>
        <w:t>1</w:t>
      </w:r>
      <w:r w:rsidRPr="000B0547">
        <w:rPr>
          <w:rFonts w:eastAsia="方正小标宋简体"/>
          <w:sz w:val="28"/>
          <w:szCs w:val="28"/>
        </w:rPr>
        <w:t>：</w:t>
      </w:r>
    </w:p>
    <w:p w14:paraId="408E2A20" w14:textId="77777777" w:rsidR="00082E89" w:rsidRPr="000B0547" w:rsidRDefault="00082E89" w:rsidP="00D00F69">
      <w:pPr>
        <w:widowControl/>
        <w:tabs>
          <w:tab w:val="left" w:pos="8820"/>
        </w:tabs>
        <w:adjustRightInd w:val="0"/>
        <w:snapToGrid w:val="0"/>
        <w:spacing w:beforeLines="50" w:before="156" w:afterLines="50" w:after="156" w:line="500" w:lineRule="exact"/>
        <w:jc w:val="center"/>
        <w:rPr>
          <w:rFonts w:eastAsia="方正小标宋简体"/>
          <w:sz w:val="36"/>
          <w:szCs w:val="36"/>
        </w:rPr>
      </w:pPr>
      <w:r w:rsidRPr="000B0547">
        <w:rPr>
          <w:rFonts w:eastAsia="方正小标宋简体"/>
          <w:sz w:val="36"/>
          <w:szCs w:val="36"/>
        </w:rPr>
        <w:t>2019</w:t>
      </w:r>
      <w:r w:rsidRPr="000B0547">
        <w:rPr>
          <w:rFonts w:eastAsia="方正小标宋简体"/>
          <w:sz w:val="36"/>
          <w:szCs w:val="36"/>
        </w:rPr>
        <w:t>年北京市大学生工程能力竞赛</w:t>
      </w:r>
    </w:p>
    <w:p w14:paraId="28F2E66B" w14:textId="77777777" w:rsidR="00082E89" w:rsidRPr="000B0547" w:rsidRDefault="00082E89" w:rsidP="00D00F69">
      <w:pPr>
        <w:widowControl/>
        <w:tabs>
          <w:tab w:val="left" w:pos="8820"/>
        </w:tabs>
        <w:adjustRightInd w:val="0"/>
        <w:snapToGrid w:val="0"/>
        <w:spacing w:beforeLines="50" w:before="156" w:afterLines="150" w:after="468" w:line="500" w:lineRule="exact"/>
        <w:jc w:val="center"/>
        <w:rPr>
          <w:rFonts w:eastAsia="方正小标宋简体"/>
          <w:sz w:val="36"/>
          <w:szCs w:val="36"/>
        </w:rPr>
      </w:pPr>
      <w:r w:rsidRPr="000B0547">
        <w:rPr>
          <w:rFonts w:eastAsia="方正小标宋简体"/>
          <w:sz w:val="36"/>
          <w:szCs w:val="36"/>
        </w:rPr>
        <w:t>命题说明及实施方案</w:t>
      </w:r>
    </w:p>
    <w:p w14:paraId="097E53B7" w14:textId="031D2A9A" w:rsidR="00061130" w:rsidRPr="000B0547" w:rsidRDefault="00061130" w:rsidP="00D00F69">
      <w:pPr>
        <w:widowControl/>
        <w:ind w:firstLineChars="200" w:firstLine="640"/>
        <w:rPr>
          <w:kern w:val="0"/>
          <w:szCs w:val="32"/>
        </w:rPr>
      </w:pPr>
      <w:r w:rsidRPr="000B0547">
        <w:rPr>
          <w:kern w:val="0"/>
          <w:szCs w:val="32"/>
        </w:rPr>
        <w:t>本命题用于</w:t>
      </w:r>
      <w:r w:rsidRPr="000B0547">
        <w:rPr>
          <w:kern w:val="0"/>
          <w:szCs w:val="32"/>
        </w:rPr>
        <w:t>2019</w:t>
      </w:r>
      <w:r w:rsidRPr="000B0547">
        <w:rPr>
          <w:kern w:val="0"/>
          <w:szCs w:val="32"/>
        </w:rPr>
        <w:t>年北京市大学生工程能力竞赛，</w:t>
      </w:r>
      <w:r w:rsidR="00E036E1">
        <w:rPr>
          <w:kern w:val="0"/>
          <w:szCs w:val="32"/>
        </w:rPr>
        <w:t>共</w:t>
      </w:r>
      <w:r w:rsidRPr="000B0547">
        <w:rPr>
          <w:kern w:val="0"/>
          <w:szCs w:val="32"/>
        </w:rPr>
        <w:t>包含</w:t>
      </w:r>
      <w:r w:rsidR="00E036E1">
        <w:rPr>
          <w:kern w:val="0"/>
          <w:szCs w:val="32"/>
        </w:rPr>
        <w:t>3</w:t>
      </w:r>
      <w:r w:rsidRPr="000B0547">
        <w:rPr>
          <w:kern w:val="0"/>
          <w:szCs w:val="32"/>
        </w:rPr>
        <w:t>个项目。一为</w:t>
      </w:r>
      <w:r w:rsidRPr="000B0547">
        <w:rPr>
          <w:kern w:val="0"/>
          <w:szCs w:val="32"/>
        </w:rPr>
        <w:t>“</w:t>
      </w:r>
      <w:r w:rsidRPr="000B0547">
        <w:rPr>
          <w:kern w:val="0"/>
          <w:szCs w:val="32"/>
        </w:rPr>
        <w:t>智能物流机器人竞赛</w:t>
      </w:r>
      <w:r w:rsidRPr="000B0547">
        <w:rPr>
          <w:kern w:val="0"/>
          <w:szCs w:val="32"/>
        </w:rPr>
        <w:t>”</w:t>
      </w:r>
      <w:r w:rsidRPr="000B0547">
        <w:rPr>
          <w:kern w:val="0"/>
          <w:szCs w:val="32"/>
        </w:rPr>
        <w:t>项目</w:t>
      </w:r>
      <w:r w:rsidRPr="000B0547">
        <w:rPr>
          <w:kern w:val="0"/>
          <w:szCs w:val="32"/>
        </w:rPr>
        <w:t>,</w:t>
      </w:r>
      <w:r w:rsidRPr="000B0547">
        <w:rPr>
          <w:kern w:val="0"/>
          <w:szCs w:val="32"/>
        </w:rPr>
        <w:t>属必选赛项。二为</w:t>
      </w:r>
      <w:r w:rsidRPr="000B0547">
        <w:rPr>
          <w:kern w:val="0"/>
          <w:szCs w:val="32"/>
        </w:rPr>
        <w:t>“</w:t>
      </w:r>
      <w:r w:rsidRPr="000B0547">
        <w:rPr>
          <w:kern w:val="0"/>
          <w:szCs w:val="32"/>
        </w:rPr>
        <w:t>全地形搬运小车竞赛</w:t>
      </w:r>
      <w:r w:rsidRPr="000B0547">
        <w:rPr>
          <w:kern w:val="0"/>
          <w:szCs w:val="32"/>
        </w:rPr>
        <w:t>”</w:t>
      </w:r>
      <w:r w:rsidRPr="000B0547">
        <w:rPr>
          <w:kern w:val="0"/>
          <w:szCs w:val="32"/>
        </w:rPr>
        <w:t>项目，属可选赛项</w:t>
      </w:r>
      <w:r w:rsidRPr="005349BB">
        <w:rPr>
          <w:kern w:val="0"/>
          <w:szCs w:val="32"/>
        </w:rPr>
        <w:t>。</w:t>
      </w:r>
      <w:r w:rsidR="00E036E1" w:rsidRPr="005349BB">
        <w:rPr>
          <w:kern w:val="0"/>
          <w:szCs w:val="32"/>
        </w:rPr>
        <w:t>三为</w:t>
      </w:r>
      <w:r w:rsidR="00E036E1" w:rsidRPr="005349BB">
        <w:rPr>
          <w:rFonts w:hint="eastAsia"/>
          <w:kern w:val="0"/>
          <w:szCs w:val="32"/>
        </w:rPr>
        <w:t>“工程文化知识竞赛”项目。</w:t>
      </w:r>
    </w:p>
    <w:p w14:paraId="4E5E59D6" w14:textId="77777777" w:rsidR="00061130" w:rsidRPr="000B0547" w:rsidRDefault="00061130" w:rsidP="00D00F69">
      <w:pPr>
        <w:widowControl/>
        <w:ind w:firstLineChars="200" w:firstLine="640"/>
        <w:rPr>
          <w:kern w:val="0"/>
          <w:szCs w:val="32"/>
        </w:rPr>
      </w:pPr>
      <w:r w:rsidRPr="000B0547">
        <w:rPr>
          <w:kern w:val="0"/>
          <w:szCs w:val="32"/>
        </w:rPr>
        <w:t>2019</w:t>
      </w:r>
      <w:r w:rsidRPr="000B0547">
        <w:rPr>
          <w:kern w:val="0"/>
          <w:szCs w:val="32"/>
        </w:rPr>
        <w:t>年北京市大学生工程能力竞赛计划于</w:t>
      </w:r>
      <w:r w:rsidRPr="000B0547">
        <w:rPr>
          <w:kern w:val="0"/>
          <w:szCs w:val="32"/>
        </w:rPr>
        <w:t>2019</w:t>
      </w:r>
      <w:r w:rsidRPr="000B0547">
        <w:rPr>
          <w:kern w:val="0"/>
          <w:szCs w:val="32"/>
        </w:rPr>
        <w:t>年</w:t>
      </w:r>
      <w:r w:rsidRPr="000B0547">
        <w:rPr>
          <w:kern w:val="0"/>
          <w:szCs w:val="32"/>
        </w:rPr>
        <w:t>11</w:t>
      </w:r>
      <w:r w:rsidRPr="000B0547">
        <w:rPr>
          <w:kern w:val="0"/>
          <w:szCs w:val="32"/>
        </w:rPr>
        <w:t>月</w:t>
      </w:r>
      <w:r w:rsidRPr="000B0547">
        <w:rPr>
          <w:kern w:val="0"/>
          <w:szCs w:val="32"/>
        </w:rPr>
        <w:t>30</w:t>
      </w:r>
      <w:r w:rsidRPr="000B0547">
        <w:rPr>
          <w:kern w:val="0"/>
          <w:szCs w:val="32"/>
        </w:rPr>
        <w:t>日</w:t>
      </w:r>
      <w:r w:rsidRPr="000B0547">
        <w:rPr>
          <w:kern w:val="0"/>
          <w:szCs w:val="32"/>
        </w:rPr>
        <w:t>~12</w:t>
      </w:r>
      <w:r w:rsidRPr="000B0547">
        <w:rPr>
          <w:kern w:val="0"/>
          <w:szCs w:val="32"/>
        </w:rPr>
        <w:t>月</w:t>
      </w:r>
      <w:r w:rsidRPr="000B0547">
        <w:rPr>
          <w:kern w:val="0"/>
          <w:szCs w:val="32"/>
        </w:rPr>
        <w:t>1</w:t>
      </w:r>
      <w:r w:rsidRPr="000B0547">
        <w:rPr>
          <w:kern w:val="0"/>
          <w:szCs w:val="32"/>
        </w:rPr>
        <w:t>日举办。各校级竞赛应参照此次公布的竞赛项目安排比赛，允许在具体环节和内容上做出调整。</w:t>
      </w:r>
    </w:p>
    <w:p w14:paraId="14A95617" w14:textId="77777777" w:rsidR="00082E89" w:rsidRPr="000B0547" w:rsidRDefault="00061130" w:rsidP="00D00F69">
      <w:pPr>
        <w:widowControl/>
        <w:ind w:firstLineChars="200" w:firstLine="640"/>
        <w:rPr>
          <w:kern w:val="0"/>
          <w:szCs w:val="32"/>
        </w:rPr>
      </w:pPr>
      <w:r w:rsidRPr="000B0547">
        <w:rPr>
          <w:kern w:val="0"/>
          <w:szCs w:val="32"/>
        </w:rPr>
        <w:t>命题具体说明如下。</w:t>
      </w:r>
    </w:p>
    <w:p w14:paraId="3F5860AF" w14:textId="77777777" w:rsidR="00061130" w:rsidRPr="000B0547" w:rsidRDefault="00061130" w:rsidP="00D00F69">
      <w:pPr>
        <w:pStyle w:val="3"/>
        <w:spacing w:before="120" w:after="120" w:line="240" w:lineRule="auto"/>
        <w:ind w:firstLineChars="200" w:firstLine="640"/>
        <w:rPr>
          <w:rFonts w:eastAsia="黑体"/>
          <w:b w:val="0"/>
        </w:rPr>
      </w:pPr>
      <w:r w:rsidRPr="000B0547">
        <w:rPr>
          <w:rFonts w:eastAsia="黑体"/>
          <w:b w:val="0"/>
        </w:rPr>
        <w:t>一、智能物流机器人竞赛</w:t>
      </w:r>
    </w:p>
    <w:p w14:paraId="3C81F97C" w14:textId="77777777" w:rsidR="001C498A" w:rsidRPr="000B0547" w:rsidRDefault="00061130" w:rsidP="00D00F69">
      <w:pPr>
        <w:widowControl/>
        <w:ind w:firstLineChars="200" w:firstLine="640"/>
        <w:rPr>
          <w:kern w:val="0"/>
          <w:szCs w:val="32"/>
        </w:rPr>
      </w:pPr>
      <w:r w:rsidRPr="000B0547">
        <w:rPr>
          <w:kern w:val="0"/>
          <w:szCs w:val="32"/>
        </w:rPr>
        <w:t>1.1</w:t>
      </w:r>
      <w:r w:rsidR="001C498A" w:rsidRPr="000B0547">
        <w:rPr>
          <w:kern w:val="0"/>
          <w:szCs w:val="32"/>
        </w:rPr>
        <w:t xml:space="preserve"> </w:t>
      </w:r>
      <w:r w:rsidR="001C498A" w:rsidRPr="000B0547">
        <w:rPr>
          <w:kern w:val="0"/>
          <w:szCs w:val="32"/>
        </w:rPr>
        <w:t>竞赛命题</w:t>
      </w:r>
      <w:r w:rsidR="001C498A" w:rsidRPr="000B0547">
        <w:rPr>
          <w:kern w:val="0"/>
          <w:szCs w:val="32"/>
        </w:rPr>
        <w:t xml:space="preserve"> </w:t>
      </w:r>
    </w:p>
    <w:p w14:paraId="614CD0B4" w14:textId="77777777" w:rsidR="001C498A" w:rsidRPr="000B0547" w:rsidRDefault="001C498A" w:rsidP="00D00F69">
      <w:pPr>
        <w:widowControl/>
        <w:ind w:firstLineChars="200" w:firstLine="640"/>
        <w:rPr>
          <w:kern w:val="0"/>
          <w:szCs w:val="32"/>
        </w:rPr>
      </w:pPr>
      <w:r w:rsidRPr="000B0547">
        <w:rPr>
          <w:kern w:val="0"/>
          <w:szCs w:val="32"/>
        </w:rPr>
        <w:t>本届竞赛命题为</w:t>
      </w:r>
      <w:r w:rsidRPr="000B0547">
        <w:rPr>
          <w:kern w:val="0"/>
          <w:szCs w:val="32"/>
        </w:rPr>
        <w:t>“</w:t>
      </w:r>
      <w:r w:rsidRPr="000B0547">
        <w:rPr>
          <w:kern w:val="0"/>
          <w:szCs w:val="32"/>
        </w:rPr>
        <w:t>智能制造场景中的智能物流机器人</w:t>
      </w:r>
      <w:r w:rsidRPr="000B0547">
        <w:rPr>
          <w:kern w:val="0"/>
          <w:szCs w:val="32"/>
        </w:rPr>
        <w:t>”</w:t>
      </w:r>
      <w:r w:rsidRPr="000B0547">
        <w:rPr>
          <w:kern w:val="0"/>
          <w:szCs w:val="32"/>
        </w:rPr>
        <w:t>。</w:t>
      </w:r>
    </w:p>
    <w:p w14:paraId="5AEF6E3E" w14:textId="77777777" w:rsidR="001C498A" w:rsidRPr="000B0547" w:rsidRDefault="001C498A" w:rsidP="00D00F69">
      <w:pPr>
        <w:widowControl/>
        <w:ind w:firstLineChars="200" w:firstLine="640"/>
        <w:rPr>
          <w:kern w:val="0"/>
          <w:szCs w:val="32"/>
        </w:rPr>
      </w:pPr>
      <w:r w:rsidRPr="000B0547">
        <w:rPr>
          <w:kern w:val="0"/>
          <w:szCs w:val="32"/>
        </w:rPr>
        <w:t>自主设计并制作一款能执行物料搬运任务的智能物流机器人（以下简称：机器人）。该机器人能够在规定场地内自主行走与避障，通过扫描二维码及</w:t>
      </w:r>
      <w:r w:rsidRPr="000B0547">
        <w:rPr>
          <w:kern w:val="0"/>
          <w:szCs w:val="32"/>
        </w:rPr>
        <w:t>Wi-Fi</w:t>
      </w:r>
      <w:r w:rsidRPr="000B0547">
        <w:rPr>
          <w:kern w:val="0"/>
          <w:szCs w:val="32"/>
        </w:rPr>
        <w:t>网络通信领取物料搬运任务，自主按任务要求将物料搬运至指定地点，并按照要求的位置和方向精准摆放。</w:t>
      </w:r>
    </w:p>
    <w:p w14:paraId="2E652D19" w14:textId="77777777" w:rsidR="001C498A" w:rsidRPr="000B0547" w:rsidRDefault="001C498A" w:rsidP="00D00F69">
      <w:pPr>
        <w:widowControl/>
        <w:ind w:firstLineChars="200" w:firstLine="640"/>
        <w:rPr>
          <w:kern w:val="0"/>
          <w:szCs w:val="32"/>
        </w:rPr>
      </w:pPr>
      <w:r w:rsidRPr="000B0547">
        <w:rPr>
          <w:kern w:val="0"/>
          <w:szCs w:val="32"/>
        </w:rPr>
        <w:lastRenderedPageBreak/>
        <w:t>基于竞赛项目要求的机器人功能和环境设置，以智能制造的现实和未来发展为主题，设计一套具有一定难度的物料自动搬运任务及任务工业场景（参考任务设计模板），为竞赛决赛阶段的现场任务命题提供参考方案。</w:t>
      </w:r>
    </w:p>
    <w:p w14:paraId="7A7FD31F" w14:textId="77777777" w:rsidR="001C498A" w:rsidRPr="000B0547" w:rsidRDefault="001C498A" w:rsidP="00D00F69">
      <w:pPr>
        <w:widowControl/>
        <w:ind w:firstLineChars="200" w:firstLine="640"/>
        <w:rPr>
          <w:kern w:val="0"/>
          <w:szCs w:val="32"/>
        </w:rPr>
      </w:pPr>
      <w:r w:rsidRPr="000B0547">
        <w:rPr>
          <w:kern w:val="0"/>
          <w:szCs w:val="32"/>
        </w:rPr>
        <w:t>本项目参赛所要求的实物和文件均由参赛学生自主完成。</w:t>
      </w:r>
      <w:r w:rsidRPr="000B0547">
        <w:rPr>
          <w:kern w:val="0"/>
          <w:szCs w:val="32"/>
        </w:rPr>
        <w:t xml:space="preserve"> </w:t>
      </w:r>
    </w:p>
    <w:p w14:paraId="14D35190" w14:textId="77777777" w:rsidR="001C498A" w:rsidRPr="000B0547" w:rsidRDefault="001C498A" w:rsidP="00D00F69">
      <w:pPr>
        <w:widowControl/>
        <w:ind w:firstLineChars="200" w:firstLine="640"/>
        <w:rPr>
          <w:kern w:val="0"/>
          <w:szCs w:val="32"/>
        </w:rPr>
      </w:pPr>
      <w:r w:rsidRPr="000B0547">
        <w:rPr>
          <w:kern w:val="0"/>
          <w:szCs w:val="32"/>
        </w:rPr>
        <w:t xml:space="preserve">1.2 </w:t>
      </w:r>
      <w:r w:rsidRPr="000B0547">
        <w:rPr>
          <w:kern w:val="0"/>
          <w:szCs w:val="32"/>
        </w:rPr>
        <w:t>竞赛项目要求</w:t>
      </w:r>
      <w:r w:rsidRPr="000B0547">
        <w:rPr>
          <w:kern w:val="0"/>
          <w:szCs w:val="32"/>
        </w:rPr>
        <w:t xml:space="preserve"> </w:t>
      </w:r>
    </w:p>
    <w:p w14:paraId="09ECBA30" w14:textId="77777777" w:rsidR="001C498A" w:rsidRPr="000B0547" w:rsidRDefault="001C498A" w:rsidP="00D00F69">
      <w:pPr>
        <w:widowControl/>
        <w:ind w:firstLineChars="200" w:firstLine="640"/>
        <w:rPr>
          <w:kern w:val="0"/>
          <w:szCs w:val="32"/>
        </w:rPr>
      </w:pPr>
      <w:r w:rsidRPr="000B0547">
        <w:rPr>
          <w:kern w:val="0"/>
          <w:szCs w:val="32"/>
        </w:rPr>
        <w:t>项目要求包括机器人功能、控制、机械结构与外形尺寸等，同时还包括竞赛场地设置、搬运物料及任务编码等环境设置要求，决赛阶段机器人完成的任务以竞赛项目要求为基础。</w:t>
      </w:r>
    </w:p>
    <w:p w14:paraId="59AF71BE" w14:textId="77777777" w:rsidR="001C498A" w:rsidRPr="000B0547" w:rsidRDefault="001C498A" w:rsidP="00D00F69">
      <w:pPr>
        <w:widowControl/>
        <w:ind w:firstLineChars="200" w:firstLine="640"/>
        <w:rPr>
          <w:kern w:val="0"/>
          <w:szCs w:val="32"/>
        </w:rPr>
      </w:pPr>
      <w:r w:rsidRPr="000B0547">
        <w:rPr>
          <w:kern w:val="0"/>
          <w:szCs w:val="32"/>
        </w:rPr>
        <w:t xml:space="preserve">1.2.1 </w:t>
      </w:r>
      <w:r w:rsidRPr="000B0547">
        <w:rPr>
          <w:kern w:val="0"/>
          <w:szCs w:val="32"/>
        </w:rPr>
        <w:t>机器人功能要求</w:t>
      </w:r>
      <w:r w:rsidRPr="000B0547">
        <w:rPr>
          <w:kern w:val="0"/>
          <w:szCs w:val="32"/>
        </w:rPr>
        <w:t xml:space="preserve"> </w:t>
      </w:r>
    </w:p>
    <w:p w14:paraId="3AAB699B" w14:textId="77777777" w:rsidR="001C498A" w:rsidRPr="000B0547" w:rsidRDefault="001C498A" w:rsidP="00D00F69">
      <w:pPr>
        <w:widowControl/>
        <w:ind w:firstLineChars="200" w:firstLine="640"/>
        <w:rPr>
          <w:kern w:val="0"/>
          <w:szCs w:val="32"/>
        </w:rPr>
      </w:pPr>
      <w:r w:rsidRPr="000B0547">
        <w:rPr>
          <w:kern w:val="0"/>
          <w:szCs w:val="32"/>
        </w:rPr>
        <w:t>机器人应具有自主定位、自主移动、自主避障、二维码读取（初赛用）、</w:t>
      </w:r>
      <w:r w:rsidRPr="000B0547">
        <w:rPr>
          <w:kern w:val="0"/>
          <w:szCs w:val="32"/>
        </w:rPr>
        <w:t>Wi-Fi</w:t>
      </w:r>
      <w:r w:rsidRPr="000B0547">
        <w:rPr>
          <w:kern w:val="0"/>
          <w:szCs w:val="32"/>
        </w:rPr>
        <w:t>网络通信（决赛用）、物料位置、颜色及形状识别、物料抓取与搬运、路径规划等功能；竞赛过程由机器人自主运行，不允许使用遥控等人机交互手段及除机器人本体之外的任何辅助装置。</w:t>
      </w:r>
      <w:r w:rsidRPr="000B0547">
        <w:rPr>
          <w:kern w:val="0"/>
          <w:szCs w:val="32"/>
        </w:rPr>
        <w:t xml:space="preserve"> </w:t>
      </w:r>
    </w:p>
    <w:p w14:paraId="5CFF2225" w14:textId="77777777" w:rsidR="001C498A" w:rsidRPr="000B0547" w:rsidRDefault="001C498A" w:rsidP="00D00F69">
      <w:pPr>
        <w:widowControl/>
        <w:ind w:firstLineChars="200" w:firstLine="640"/>
        <w:rPr>
          <w:kern w:val="0"/>
          <w:szCs w:val="32"/>
        </w:rPr>
      </w:pPr>
      <w:r w:rsidRPr="000B0547">
        <w:rPr>
          <w:kern w:val="0"/>
          <w:szCs w:val="32"/>
        </w:rPr>
        <w:t xml:space="preserve">1.2.2 </w:t>
      </w:r>
      <w:r w:rsidRPr="000B0547">
        <w:rPr>
          <w:kern w:val="0"/>
          <w:szCs w:val="32"/>
        </w:rPr>
        <w:t>机器人电控及驱动要求</w:t>
      </w:r>
      <w:r w:rsidRPr="000B0547">
        <w:rPr>
          <w:kern w:val="0"/>
          <w:szCs w:val="32"/>
        </w:rPr>
        <w:t xml:space="preserve"> </w:t>
      </w:r>
    </w:p>
    <w:p w14:paraId="42CDC02E" w14:textId="77777777" w:rsidR="001C498A" w:rsidRPr="000B0547" w:rsidRDefault="001C498A" w:rsidP="00D00F69">
      <w:pPr>
        <w:widowControl/>
        <w:ind w:firstLineChars="200" w:firstLine="640"/>
        <w:rPr>
          <w:kern w:val="0"/>
          <w:szCs w:val="32"/>
        </w:rPr>
      </w:pPr>
      <w:r w:rsidRPr="000B0547">
        <w:rPr>
          <w:kern w:val="0"/>
          <w:szCs w:val="32"/>
        </w:rPr>
        <w:t>机器人所用传感器和电机的种类及数量不限。要求在机器人的醒目位置安装有任务码显示装置，</w:t>
      </w:r>
      <w:r w:rsidR="008B1B7A" w:rsidRPr="005349BB">
        <w:rPr>
          <w:kern w:val="0"/>
          <w:szCs w:val="32"/>
        </w:rPr>
        <w:t>任务码字符高度不小于</w:t>
      </w:r>
      <w:r w:rsidR="008B1B7A" w:rsidRPr="005349BB">
        <w:rPr>
          <w:kern w:val="0"/>
          <w:szCs w:val="32"/>
        </w:rPr>
        <w:t>10mm</w:t>
      </w:r>
      <w:r w:rsidR="008B1B7A" w:rsidRPr="005349BB">
        <w:rPr>
          <w:kern w:val="0"/>
          <w:szCs w:val="32"/>
        </w:rPr>
        <w:t>，且能</w:t>
      </w:r>
      <w:r w:rsidRPr="005349BB">
        <w:rPr>
          <w:kern w:val="0"/>
          <w:szCs w:val="32"/>
        </w:rPr>
        <w:t>持续显示直至比赛结束。机器人采用电池供电，供电电压限制在</w:t>
      </w:r>
      <w:r w:rsidRPr="005349BB">
        <w:rPr>
          <w:kern w:val="0"/>
          <w:szCs w:val="32"/>
        </w:rPr>
        <w:t>12V</w:t>
      </w:r>
      <w:r w:rsidRPr="005349BB">
        <w:rPr>
          <w:kern w:val="0"/>
          <w:szCs w:val="32"/>
        </w:rPr>
        <w:t>以下（含</w:t>
      </w:r>
      <w:r w:rsidRPr="005349BB">
        <w:rPr>
          <w:kern w:val="0"/>
          <w:szCs w:val="32"/>
        </w:rPr>
        <w:t>12V</w:t>
      </w:r>
      <w:r w:rsidRPr="005349BB">
        <w:rPr>
          <w:kern w:val="0"/>
          <w:szCs w:val="32"/>
        </w:rPr>
        <w:t>），电池随</w:t>
      </w:r>
      <w:r w:rsidRPr="000B0547">
        <w:rPr>
          <w:kern w:val="0"/>
          <w:szCs w:val="32"/>
        </w:rPr>
        <w:t>车装载，场内赛程中不能更换。</w:t>
      </w:r>
      <w:r w:rsidRPr="000B0547">
        <w:rPr>
          <w:kern w:val="0"/>
          <w:szCs w:val="32"/>
        </w:rPr>
        <w:t xml:space="preserve"> </w:t>
      </w:r>
    </w:p>
    <w:p w14:paraId="6A527D46" w14:textId="77777777" w:rsidR="001C498A" w:rsidRPr="000B0547" w:rsidRDefault="001C498A" w:rsidP="00D00F69">
      <w:pPr>
        <w:widowControl/>
        <w:ind w:firstLineChars="200" w:firstLine="640"/>
        <w:rPr>
          <w:kern w:val="0"/>
          <w:szCs w:val="32"/>
        </w:rPr>
      </w:pPr>
      <w:r w:rsidRPr="000B0547">
        <w:rPr>
          <w:kern w:val="0"/>
          <w:szCs w:val="32"/>
        </w:rPr>
        <w:t xml:space="preserve">1.2.3 </w:t>
      </w:r>
      <w:r w:rsidRPr="000B0547">
        <w:rPr>
          <w:kern w:val="0"/>
          <w:szCs w:val="32"/>
        </w:rPr>
        <w:t>机器人的机械结构要求</w:t>
      </w:r>
      <w:r w:rsidRPr="000B0547">
        <w:rPr>
          <w:kern w:val="0"/>
          <w:szCs w:val="32"/>
        </w:rPr>
        <w:t xml:space="preserve"> </w:t>
      </w:r>
    </w:p>
    <w:p w14:paraId="799CDB17" w14:textId="77777777" w:rsidR="001C498A" w:rsidRPr="000B0547" w:rsidRDefault="001C498A" w:rsidP="00D00F69">
      <w:pPr>
        <w:widowControl/>
        <w:ind w:firstLineChars="200" w:firstLine="640"/>
        <w:rPr>
          <w:kern w:val="0"/>
          <w:szCs w:val="32"/>
        </w:rPr>
      </w:pPr>
      <w:r w:rsidRPr="000B0547">
        <w:rPr>
          <w:kern w:val="0"/>
          <w:szCs w:val="32"/>
        </w:rPr>
        <w:lastRenderedPageBreak/>
        <w:t>自主设计并制造机器人的机械部分，该部分允许采用标准紧固件、标准结构零件及各类轴承，不允许使用成品套件。机器人的行走方式、机械手臂的结构形式均不限制。机器人腕部与手爪的连接界面结构自行确定。</w:t>
      </w:r>
      <w:r w:rsidRPr="000B0547">
        <w:rPr>
          <w:kern w:val="0"/>
          <w:szCs w:val="32"/>
        </w:rPr>
        <w:t xml:space="preserve"> </w:t>
      </w:r>
    </w:p>
    <w:p w14:paraId="118DFA71" w14:textId="77777777" w:rsidR="001C498A" w:rsidRPr="000B0547" w:rsidRDefault="001C498A" w:rsidP="00D00F69">
      <w:pPr>
        <w:widowControl/>
        <w:ind w:firstLineChars="200" w:firstLine="640"/>
        <w:rPr>
          <w:kern w:val="0"/>
          <w:szCs w:val="32"/>
        </w:rPr>
      </w:pPr>
      <w:r w:rsidRPr="000B0547">
        <w:rPr>
          <w:kern w:val="0"/>
          <w:szCs w:val="32"/>
        </w:rPr>
        <w:t>除</w:t>
      </w:r>
      <w:r w:rsidR="00E30754" w:rsidRPr="000B0547">
        <w:rPr>
          <w:kern w:val="0"/>
          <w:szCs w:val="32"/>
        </w:rPr>
        <w:t>1</w:t>
      </w:r>
      <w:r w:rsidRPr="000B0547">
        <w:rPr>
          <w:kern w:val="0"/>
          <w:szCs w:val="32"/>
        </w:rPr>
        <w:t>.3.2.1-(2)</w:t>
      </w:r>
      <w:r w:rsidRPr="000B0547">
        <w:rPr>
          <w:kern w:val="0"/>
          <w:szCs w:val="32"/>
        </w:rPr>
        <w:t>中所设计的手爪及机械臂（选做）需要在竞赛现场设计制作外，其他均在校内完成，所用材料自定。</w:t>
      </w:r>
      <w:r w:rsidRPr="000B0547">
        <w:rPr>
          <w:kern w:val="0"/>
          <w:szCs w:val="32"/>
        </w:rPr>
        <w:t xml:space="preserve"> </w:t>
      </w:r>
    </w:p>
    <w:p w14:paraId="0ECD88E9" w14:textId="77777777" w:rsidR="001C498A" w:rsidRPr="000B0547" w:rsidRDefault="001C498A" w:rsidP="00D00F69">
      <w:pPr>
        <w:widowControl/>
        <w:ind w:firstLineChars="200" w:firstLine="640"/>
        <w:rPr>
          <w:kern w:val="0"/>
          <w:szCs w:val="32"/>
        </w:rPr>
      </w:pPr>
      <w:r w:rsidRPr="000B0547">
        <w:rPr>
          <w:kern w:val="0"/>
          <w:szCs w:val="32"/>
        </w:rPr>
        <w:t xml:space="preserve">1.2.4 </w:t>
      </w:r>
      <w:r w:rsidRPr="000B0547">
        <w:rPr>
          <w:kern w:val="0"/>
          <w:szCs w:val="32"/>
        </w:rPr>
        <w:t>机器人的外形尺寸要求</w:t>
      </w:r>
      <w:r w:rsidRPr="000B0547">
        <w:rPr>
          <w:kern w:val="0"/>
          <w:szCs w:val="32"/>
        </w:rPr>
        <w:t xml:space="preserve"> </w:t>
      </w:r>
    </w:p>
    <w:p w14:paraId="7E0A0D89" w14:textId="77777777" w:rsidR="001C498A" w:rsidRPr="000B0547" w:rsidRDefault="001C498A" w:rsidP="00D00F69">
      <w:pPr>
        <w:widowControl/>
        <w:ind w:firstLineChars="200" w:firstLine="640"/>
        <w:rPr>
          <w:kern w:val="0"/>
          <w:szCs w:val="32"/>
        </w:rPr>
      </w:pPr>
      <w:r w:rsidRPr="000B0547">
        <w:rPr>
          <w:kern w:val="0"/>
          <w:szCs w:val="32"/>
        </w:rPr>
        <w:t>机器人（含机械手臂）的铅垂方向的整体投影通过一个外形尺寸与一张</w:t>
      </w:r>
      <w:r w:rsidRPr="000B0547">
        <w:rPr>
          <w:kern w:val="0"/>
          <w:szCs w:val="32"/>
        </w:rPr>
        <w:t>A4</w:t>
      </w:r>
      <w:r w:rsidRPr="000B0547">
        <w:rPr>
          <w:kern w:val="0"/>
          <w:szCs w:val="32"/>
        </w:rPr>
        <w:t>纸相当的门框（</w:t>
      </w:r>
      <w:r w:rsidRPr="000B0547">
        <w:rPr>
          <w:kern w:val="0"/>
          <w:szCs w:val="32"/>
        </w:rPr>
        <w:t>“A4</w:t>
      </w:r>
      <w:r w:rsidRPr="000B0547">
        <w:rPr>
          <w:kern w:val="0"/>
          <w:szCs w:val="32"/>
        </w:rPr>
        <w:t>门框</w:t>
      </w:r>
      <w:r w:rsidRPr="000B0547">
        <w:rPr>
          <w:kern w:val="0"/>
          <w:szCs w:val="32"/>
        </w:rPr>
        <w:t>”</w:t>
      </w:r>
      <w:r w:rsidRPr="000B0547">
        <w:rPr>
          <w:kern w:val="0"/>
          <w:szCs w:val="32"/>
        </w:rPr>
        <w:t>横向或竖向放置均可）方可参加比赛。允许机器人结构设计为可折叠形式，但通过</w:t>
      </w:r>
      <w:r w:rsidRPr="000B0547">
        <w:rPr>
          <w:kern w:val="0"/>
          <w:szCs w:val="32"/>
        </w:rPr>
        <w:t>“A4</w:t>
      </w:r>
      <w:r w:rsidRPr="000B0547">
        <w:rPr>
          <w:kern w:val="0"/>
          <w:szCs w:val="32"/>
        </w:rPr>
        <w:t>门框</w:t>
      </w:r>
      <w:r w:rsidRPr="000B0547">
        <w:rPr>
          <w:kern w:val="0"/>
          <w:szCs w:val="32"/>
        </w:rPr>
        <w:t>”</w:t>
      </w:r>
      <w:r w:rsidRPr="000B0547">
        <w:rPr>
          <w:kern w:val="0"/>
          <w:szCs w:val="32"/>
        </w:rPr>
        <w:t>后才可自行展开。</w:t>
      </w:r>
      <w:r w:rsidRPr="000B0547">
        <w:rPr>
          <w:kern w:val="0"/>
          <w:szCs w:val="32"/>
        </w:rPr>
        <w:t xml:space="preserve"> </w:t>
      </w:r>
    </w:p>
    <w:p w14:paraId="62B63821" w14:textId="77777777" w:rsidR="001C498A" w:rsidRPr="000B0547" w:rsidRDefault="001C498A" w:rsidP="00D00F69">
      <w:pPr>
        <w:widowControl/>
        <w:ind w:firstLineChars="200" w:firstLine="640"/>
        <w:rPr>
          <w:kern w:val="0"/>
          <w:szCs w:val="32"/>
        </w:rPr>
      </w:pPr>
      <w:r w:rsidRPr="000B0547">
        <w:rPr>
          <w:kern w:val="0"/>
          <w:szCs w:val="32"/>
        </w:rPr>
        <w:t xml:space="preserve">1.2.5 </w:t>
      </w:r>
      <w:r w:rsidRPr="000B0547">
        <w:rPr>
          <w:kern w:val="0"/>
          <w:szCs w:val="32"/>
        </w:rPr>
        <w:t>竞赛场地</w:t>
      </w:r>
      <w:r w:rsidRPr="000B0547">
        <w:rPr>
          <w:kern w:val="0"/>
          <w:szCs w:val="32"/>
        </w:rPr>
        <w:t xml:space="preserve"> </w:t>
      </w:r>
    </w:p>
    <w:p w14:paraId="03943178" w14:textId="77777777" w:rsidR="001C498A" w:rsidRPr="000B0547" w:rsidRDefault="001C498A" w:rsidP="00D00F69">
      <w:pPr>
        <w:widowControl/>
        <w:ind w:firstLineChars="200" w:firstLine="640"/>
        <w:rPr>
          <w:kern w:val="0"/>
          <w:szCs w:val="32"/>
        </w:rPr>
      </w:pPr>
      <w:r w:rsidRPr="000B0547">
        <w:rPr>
          <w:kern w:val="0"/>
          <w:szCs w:val="32"/>
        </w:rPr>
        <w:t>赛场尺寸为</w:t>
      </w:r>
      <w:r w:rsidRPr="000B0547">
        <w:rPr>
          <w:kern w:val="0"/>
          <w:szCs w:val="32"/>
        </w:rPr>
        <w:t>4800mm×2400mm</w:t>
      </w:r>
      <w:r w:rsidRPr="000B0547">
        <w:rPr>
          <w:kern w:val="0"/>
          <w:szCs w:val="32"/>
        </w:rPr>
        <w:t>长方形平面区域，周围设有高度为</w:t>
      </w:r>
      <w:r w:rsidRPr="000B0547">
        <w:rPr>
          <w:kern w:val="0"/>
          <w:szCs w:val="32"/>
        </w:rPr>
        <w:t>100mm</w:t>
      </w:r>
      <w:r w:rsidRPr="000B0547">
        <w:rPr>
          <w:kern w:val="0"/>
          <w:szCs w:val="32"/>
        </w:rPr>
        <w:t>的白色或其他浅色围挡板。赛道地面为亚光人造板或合成革铺就而成，基色为浅黄色；地面有间隔为</w:t>
      </w:r>
      <w:r w:rsidRPr="000B0547">
        <w:rPr>
          <w:kern w:val="0"/>
          <w:szCs w:val="32"/>
        </w:rPr>
        <w:t>300mm</w:t>
      </w:r>
      <w:r w:rsidRPr="000B0547">
        <w:rPr>
          <w:kern w:val="0"/>
          <w:szCs w:val="32"/>
        </w:rPr>
        <w:t>的黑色方格线，经线为线宽</w:t>
      </w:r>
      <w:r w:rsidRPr="000B0547">
        <w:rPr>
          <w:kern w:val="0"/>
          <w:szCs w:val="32"/>
        </w:rPr>
        <w:t>20mm</w:t>
      </w:r>
      <w:r w:rsidRPr="000B0547">
        <w:rPr>
          <w:kern w:val="0"/>
          <w:szCs w:val="32"/>
        </w:rPr>
        <w:t>的单线，纬线线宽为</w:t>
      </w:r>
      <w:r w:rsidRPr="000B0547">
        <w:rPr>
          <w:kern w:val="0"/>
          <w:szCs w:val="32"/>
        </w:rPr>
        <w:t>15+10</w:t>
      </w:r>
      <w:r w:rsidRPr="000B0547">
        <w:rPr>
          <w:kern w:val="0"/>
          <w:szCs w:val="32"/>
        </w:rPr>
        <w:t>（间隔）</w:t>
      </w:r>
      <w:r w:rsidRPr="000B0547">
        <w:rPr>
          <w:kern w:val="0"/>
          <w:szCs w:val="32"/>
        </w:rPr>
        <w:t>+15mm</w:t>
      </w:r>
      <w:r w:rsidRPr="000B0547">
        <w:rPr>
          <w:kern w:val="0"/>
          <w:szCs w:val="32"/>
        </w:rPr>
        <w:t>的双线，可用于机器人行走的地面坐标位置判断。</w:t>
      </w:r>
      <w:r w:rsidRPr="000B0547">
        <w:rPr>
          <w:kern w:val="0"/>
          <w:szCs w:val="32"/>
        </w:rPr>
        <w:t xml:space="preserve"> </w:t>
      </w:r>
    </w:p>
    <w:p w14:paraId="673A7626" w14:textId="77777777" w:rsidR="001C498A" w:rsidRPr="000B0547" w:rsidRDefault="001C498A" w:rsidP="00D00F69">
      <w:pPr>
        <w:widowControl/>
        <w:ind w:firstLineChars="200" w:firstLine="640"/>
        <w:rPr>
          <w:kern w:val="0"/>
          <w:szCs w:val="32"/>
        </w:rPr>
      </w:pPr>
      <w:r w:rsidRPr="000B0547">
        <w:rPr>
          <w:kern w:val="0"/>
          <w:szCs w:val="32"/>
        </w:rPr>
        <w:t>在比赛场地内，结合企业的现场环境，设置原料区、加工区和成品区。原料区尺寸（长</w:t>
      </w:r>
      <w:r w:rsidRPr="000B0547">
        <w:rPr>
          <w:kern w:val="0"/>
          <w:szCs w:val="32"/>
        </w:rPr>
        <w:t>×</w:t>
      </w:r>
      <w:r w:rsidRPr="000B0547">
        <w:rPr>
          <w:kern w:val="0"/>
          <w:szCs w:val="32"/>
        </w:rPr>
        <w:t>宽</w:t>
      </w:r>
      <w:r w:rsidRPr="000B0547">
        <w:rPr>
          <w:kern w:val="0"/>
          <w:szCs w:val="32"/>
        </w:rPr>
        <w:t>×</w:t>
      </w:r>
      <w:r w:rsidRPr="000B0547">
        <w:rPr>
          <w:kern w:val="0"/>
          <w:szCs w:val="32"/>
        </w:rPr>
        <w:t>高）为</w:t>
      </w:r>
      <w:r w:rsidRPr="000B0547">
        <w:rPr>
          <w:kern w:val="0"/>
          <w:szCs w:val="32"/>
        </w:rPr>
        <w:t>500×160×80</w:t>
      </w:r>
      <w:r w:rsidRPr="000B0547">
        <w:rPr>
          <w:kern w:val="0"/>
          <w:szCs w:val="32"/>
        </w:rPr>
        <w:t>（</w:t>
      </w:r>
      <w:r w:rsidRPr="000B0547">
        <w:rPr>
          <w:kern w:val="0"/>
          <w:szCs w:val="32"/>
        </w:rPr>
        <w:t>mm</w:t>
      </w:r>
      <w:r w:rsidRPr="000B0547">
        <w:rPr>
          <w:kern w:val="0"/>
          <w:szCs w:val="32"/>
        </w:rPr>
        <w:t>），木质或塑木材料，浅色亚光表面。加工区和成品区的尺寸（长</w:t>
      </w:r>
      <w:r w:rsidRPr="000B0547">
        <w:rPr>
          <w:kern w:val="0"/>
          <w:szCs w:val="32"/>
        </w:rPr>
        <w:t>×</w:t>
      </w:r>
      <w:r w:rsidRPr="000B0547">
        <w:rPr>
          <w:kern w:val="0"/>
          <w:szCs w:val="32"/>
        </w:rPr>
        <w:t>宽）均为</w:t>
      </w:r>
      <w:r w:rsidRPr="000B0547">
        <w:rPr>
          <w:kern w:val="0"/>
          <w:szCs w:val="32"/>
        </w:rPr>
        <w:t>800×300</w:t>
      </w:r>
      <w:r w:rsidRPr="000B0547">
        <w:rPr>
          <w:kern w:val="0"/>
          <w:szCs w:val="32"/>
        </w:rPr>
        <w:t>（</w:t>
      </w:r>
      <w:r w:rsidRPr="000B0547">
        <w:rPr>
          <w:kern w:val="0"/>
          <w:szCs w:val="32"/>
        </w:rPr>
        <w:t>mm</w:t>
      </w:r>
      <w:r w:rsidRPr="000B0547">
        <w:rPr>
          <w:kern w:val="0"/>
          <w:szCs w:val="32"/>
        </w:rPr>
        <w:t>），均由不同颜色的同心圆和十字线构成，每组同心圆和十字线为同一种颜色，用于测量摆放位置的准确程度。</w:t>
      </w:r>
    </w:p>
    <w:p w14:paraId="48D37A6D" w14:textId="77777777" w:rsidR="001C498A" w:rsidRPr="000B0547" w:rsidRDefault="001C498A" w:rsidP="00D00F69">
      <w:pPr>
        <w:widowControl/>
        <w:ind w:firstLineChars="200" w:firstLine="640"/>
        <w:rPr>
          <w:kern w:val="0"/>
          <w:szCs w:val="32"/>
        </w:rPr>
      </w:pPr>
      <w:r w:rsidRPr="000B0547">
        <w:rPr>
          <w:kern w:val="0"/>
          <w:szCs w:val="32"/>
        </w:rPr>
        <w:lastRenderedPageBreak/>
        <w:t>在初赛时，竞赛场地内给定原料区、加工区和成品区的具体位置，并以高度和宽度均为</w:t>
      </w:r>
      <w:r w:rsidRPr="000B0547">
        <w:rPr>
          <w:kern w:val="0"/>
          <w:szCs w:val="32"/>
        </w:rPr>
        <w:t>20mm</w:t>
      </w:r>
      <w:r w:rsidRPr="000B0547">
        <w:rPr>
          <w:kern w:val="0"/>
          <w:szCs w:val="32"/>
        </w:rPr>
        <w:t>的挡板将场地一分为二，机器人只能在挡板所围区域内活动，如图</w:t>
      </w:r>
      <w:r w:rsidRPr="000B0547">
        <w:rPr>
          <w:kern w:val="0"/>
          <w:szCs w:val="32"/>
        </w:rPr>
        <w:t>1</w:t>
      </w:r>
      <w:r w:rsidRPr="000B0547">
        <w:rPr>
          <w:kern w:val="0"/>
          <w:szCs w:val="32"/>
        </w:rPr>
        <w:t>、图</w:t>
      </w:r>
      <w:r w:rsidRPr="000B0547">
        <w:rPr>
          <w:kern w:val="0"/>
          <w:szCs w:val="32"/>
        </w:rPr>
        <w:t>2</w:t>
      </w:r>
      <w:r w:rsidRPr="000B0547">
        <w:rPr>
          <w:kern w:val="0"/>
          <w:szCs w:val="32"/>
        </w:rPr>
        <w:t>所示。</w:t>
      </w:r>
    </w:p>
    <w:p w14:paraId="704E43EE" w14:textId="0431B45B" w:rsidR="004B0E21" w:rsidRPr="000B0547" w:rsidRDefault="00537C26" w:rsidP="00D00F69">
      <w:pPr>
        <w:widowControl/>
        <w:jc w:val="center"/>
        <w:rPr>
          <w:noProof/>
          <w:kern w:val="0"/>
          <w:sz w:val="24"/>
        </w:rPr>
      </w:pPr>
      <w:r w:rsidRPr="000B0547">
        <w:rPr>
          <w:noProof/>
        </w:rPr>
        <w:drawing>
          <wp:inline distT="0" distB="0" distL="0" distR="0" wp14:anchorId="478DCAA8" wp14:editId="0B0DC688">
            <wp:extent cx="4114800" cy="7253603"/>
            <wp:effectExtent l="0" t="0" r="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142020" cy="7301586"/>
                    </a:xfrm>
                    <a:prstGeom prst="rect">
                      <a:avLst/>
                    </a:prstGeom>
                  </pic:spPr>
                </pic:pic>
              </a:graphicData>
            </a:graphic>
          </wp:inline>
        </w:drawing>
      </w:r>
      <w:r w:rsidRPr="000B0547">
        <w:rPr>
          <w:noProof/>
          <w:kern w:val="0"/>
          <w:sz w:val="24"/>
        </w:rPr>
        <w:t xml:space="preserve"> </w:t>
      </w:r>
    </w:p>
    <w:p w14:paraId="0590E3B2" w14:textId="480E5F36" w:rsidR="004B0E21" w:rsidRPr="000B0547" w:rsidRDefault="004B0E21" w:rsidP="00D00F69">
      <w:pPr>
        <w:widowControl/>
        <w:spacing w:line="520" w:lineRule="exact"/>
        <w:jc w:val="center"/>
        <w:rPr>
          <w:kern w:val="0"/>
          <w:sz w:val="24"/>
        </w:rPr>
      </w:pPr>
      <w:r w:rsidRPr="000B0547">
        <w:rPr>
          <w:kern w:val="0"/>
          <w:sz w:val="24"/>
        </w:rPr>
        <w:t>图</w:t>
      </w:r>
      <w:r w:rsidRPr="000B0547">
        <w:rPr>
          <w:kern w:val="0"/>
          <w:sz w:val="24"/>
        </w:rPr>
        <w:t xml:space="preserve">1 </w:t>
      </w:r>
      <w:r w:rsidRPr="000B0547">
        <w:rPr>
          <w:kern w:val="0"/>
          <w:sz w:val="24"/>
        </w:rPr>
        <w:t>机器人初赛赛场设置平面图</w:t>
      </w:r>
    </w:p>
    <w:p w14:paraId="04BCC8F6" w14:textId="77777777" w:rsidR="001C498A" w:rsidRPr="000B0547" w:rsidRDefault="001C498A" w:rsidP="00D00F69">
      <w:pPr>
        <w:widowControl/>
        <w:jc w:val="center"/>
        <w:rPr>
          <w:kern w:val="0"/>
          <w:sz w:val="24"/>
        </w:rPr>
      </w:pPr>
      <w:r w:rsidRPr="000B0547">
        <w:rPr>
          <w:noProof/>
          <w:kern w:val="0"/>
          <w:sz w:val="24"/>
        </w:rPr>
        <w:lastRenderedPageBreak/>
        <w:drawing>
          <wp:inline distT="0" distB="0" distL="0" distR="0" wp14:anchorId="5ABC58F5" wp14:editId="5B1954F9">
            <wp:extent cx="5682096" cy="22002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94449" cy="2205059"/>
                    </a:xfrm>
                    <a:prstGeom prst="rect">
                      <a:avLst/>
                    </a:prstGeom>
                    <a:noFill/>
                    <a:ln>
                      <a:noFill/>
                    </a:ln>
                  </pic:spPr>
                </pic:pic>
              </a:graphicData>
            </a:graphic>
          </wp:inline>
        </w:drawing>
      </w:r>
    </w:p>
    <w:p w14:paraId="59762CB4" w14:textId="77777777" w:rsidR="001C498A" w:rsidRPr="000B0547" w:rsidRDefault="001C498A" w:rsidP="00D00F69">
      <w:pPr>
        <w:widowControl/>
        <w:spacing w:line="520" w:lineRule="exact"/>
        <w:jc w:val="center"/>
        <w:rPr>
          <w:kern w:val="0"/>
          <w:sz w:val="24"/>
        </w:rPr>
      </w:pPr>
      <w:r w:rsidRPr="000B0547">
        <w:rPr>
          <w:kern w:val="0"/>
          <w:sz w:val="24"/>
        </w:rPr>
        <w:t>图</w:t>
      </w:r>
      <w:r w:rsidRPr="000B0547">
        <w:rPr>
          <w:kern w:val="0"/>
          <w:sz w:val="24"/>
        </w:rPr>
        <w:t xml:space="preserve">2 </w:t>
      </w:r>
      <w:r w:rsidRPr="000B0547">
        <w:rPr>
          <w:kern w:val="0"/>
          <w:sz w:val="24"/>
        </w:rPr>
        <w:t>智能物料机器人初赛赛场三维示意图</w:t>
      </w:r>
    </w:p>
    <w:p w14:paraId="259DDD18" w14:textId="77777777" w:rsidR="001C498A" w:rsidRPr="000B0547" w:rsidRDefault="00405E19" w:rsidP="00D00F69">
      <w:pPr>
        <w:widowControl/>
        <w:ind w:firstLineChars="200" w:firstLine="640"/>
        <w:rPr>
          <w:kern w:val="0"/>
          <w:szCs w:val="32"/>
        </w:rPr>
      </w:pPr>
      <w:r w:rsidRPr="000B0547">
        <w:rPr>
          <w:kern w:val="0"/>
          <w:szCs w:val="32"/>
        </w:rPr>
        <w:t>决赛时，场地中的挡板去掉，</w:t>
      </w:r>
      <w:r w:rsidRPr="000B0547">
        <w:rPr>
          <w:kern w:val="0"/>
          <w:szCs w:val="32"/>
        </w:rPr>
        <w:t xml:space="preserve"> </w:t>
      </w:r>
      <w:r w:rsidRPr="000B0547">
        <w:rPr>
          <w:kern w:val="0"/>
          <w:szCs w:val="32"/>
        </w:rPr>
        <w:t>两个参赛机器人可以在比赛场地整个区域内活动，如图</w:t>
      </w:r>
      <w:r w:rsidRPr="000B0547">
        <w:rPr>
          <w:kern w:val="0"/>
          <w:szCs w:val="32"/>
        </w:rPr>
        <w:t>3</w:t>
      </w:r>
      <w:r w:rsidRPr="000B0547">
        <w:rPr>
          <w:kern w:val="0"/>
          <w:szCs w:val="32"/>
        </w:rPr>
        <w:t>所示，</w:t>
      </w:r>
      <w:r w:rsidRPr="000B0547">
        <w:rPr>
          <w:kern w:val="0"/>
          <w:szCs w:val="32"/>
        </w:rPr>
        <w:t xml:space="preserve"> </w:t>
      </w:r>
      <w:r w:rsidRPr="000B0547">
        <w:rPr>
          <w:kern w:val="0"/>
          <w:szCs w:val="32"/>
        </w:rPr>
        <w:t>原料区、加工区、成品区的位置根据现场发布的任务设置。</w:t>
      </w:r>
    </w:p>
    <w:p w14:paraId="3437A42E" w14:textId="77777777" w:rsidR="001C498A" w:rsidRPr="000B0547" w:rsidRDefault="00405E19" w:rsidP="00D00F69">
      <w:pPr>
        <w:widowControl/>
        <w:jc w:val="center"/>
        <w:rPr>
          <w:kern w:val="0"/>
          <w:sz w:val="24"/>
        </w:rPr>
      </w:pPr>
      <w:r w:rsidRPr="000B0547">
        <w:rPr>
          <w:noProof/>
        </w:rPr>
        <w:lastRenderedPageBreak/>
        <w:drawing>
          <wp:inline distT="0" distB="0" distL="0" distR="0" wp14:anchorId="4B814B77" wp14:editId="0BB19B47">
            <wp:extent cx="4640239" cy="8256516"/>
            <wp:effectExtent l="0" t="0" r="825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54852" cy="8282517"/>
                    </a:xfrm>
                    <a:prstGeom prst="rect">
                      <a:avLst/>
                    </a:prstGeom>
                  </pic:spPr>
                </pic:pic>
              </a:graphicData>
            </a:graphic>
          </wp:inline>
        </w:drawing>
      </w:r>
    </w:p>
    <w:p w14:paraId="55A256F8" w14:textId="77777777" w:rsidR="00405E19" w:rsidRPr="000B0547" w:rsidRDefault="00405E19" w:rsidP="00D00F69">
      <w:pPr>
        <w:widowControl/>
        <w:spacing w:line="520" w:lineRule="exact"/>
        <w:jc w:val="center"/>
        <w:rPr>
          <w:kern w:val="0"/>
          <w:sz w:val="24"/>
        </w:rPr>
      </w:pPr>
      <w:r w:rsidRPr="000B0547">
        <w:rPr>
          <w:kern w:val="0"/>
          <w:sz w:val="24"/>
        </w:rPr>
        <w:t>图</w:t>
      </w:r>
      <w:r w:rsidRPr="000B0547">
        <w:rPr>
          <w:kern w:val="0"/>
          <w:sz w:val="24"/>
        </w:rPr>
        <w:t xml:space="preserve"> 3 </w:t>
      </w:r>
      <w:r w:rsidRPr="000B0547">
        <w:rPr>
          <w:kern w:val="0"/>
          <w:sz w:val="24"/>
        </w:rPr>
        <w:t>决赛赛场图</w:t>
      </w:r>
    </w:p>
    <w:p w14:paraId="4FEF5543" w14:textId="77777777" w:rsidR="00405E19" w:rsidRPr="000B0547" w:rsidRDefault="00405E19" w:rsidP="00D00F69">
      <w:pPr>
        <w:widowControl/>
        <w:ind w:firstLineChars="200" w:firstLine="640"/>
        <w:rPr>
          <w:kern w:val="0"/>
          <w:szCs w:val="32"/>
        </w:rPr>
      </w:pPr>
      <w:r w:rsidRPr="000B0547">
        <w:rPr>
          <w:kern w:val="0"/>
          <w:szCs w:val="32"/>
        </w:rPr>
        <w:lastRenderedPageBreak/>
        <w:t xml:space="preserve">1.2.6 </w:t>
      </w:r>
      <w:r w:rsidRPr="000B0547">
        <w:rPr>
          <w:kern w:val="0"/>
          <w:szCs w:val="32"/>
        </w:rPr>
        <w:t>搬运物料</w:t>
      </w:r>
    </w:p>
    <w:p w14:paraId="2BA6DE22" w14:textId="77777777" w:rsidR="00405E19" w:rsidRPr="000B0547" w:rsidRDefault="00405E19" w:rsidP="00D00F69">
      <w:pPr>
        <w:widowControl/>
        <w:ind w:firstLineChars="200" w:firstLine="640"/>
        <w:rPr>
          <w:kern w:val="0"/>
          <w:szCs w:val="32"/>
        </w:rPr>
      </w:pPr>
      <w:r w:rsidRPr="000B0547">
        <w:rPr>
          <w:kern w:val="0"/>
          <w:szCs w:val="32"/>
        </w:rPr>
        <w:t>初赛时待搬运物料直径为</w:t>
      </w:r>
      <w:r w:rsidRPr="000B0547">
        <w:rPr>
          <w:kern w:val="0"/>
          <w:szCs w:val="32"/>
        </w:rPr>
        <w:t>50mm</w:t>
      </w:r>
      <w:r w:rsidRPr="000B0547">
        <w:rPr>
          <w:kern w:val="0"/>
          <w:szCs w:val="32"/>
        </w:rPr>
        <w:t>，高度为</w:t>
      </w:r>
      <w:r w:rsidRPr="000B0547">
        <w:rPr>
          <w:kern w:val="0"/>
          <w:szCs w:val="32"/>
        </w:rPr>
        <w:t>80mm,</w:t>
      </w:r>
      <w:r w:rsidRPr="000B0547">
        <w:rPr>
          <w:kern w:val="0"/>
          <w:szCs w:val="32"/>
        </w:rPr>
        <w:t>重量约为</w:t>
      </w:r>
      <w:r w:rsidRPr="000B0547">
        <w:rPr>
          <w:kern w:val="0"/>
          <w:szCs w:val="32"/>
        </w:rPr>
        <w:t>60g</w:t>
      </w:r>
      <w:r w:rsidRPr="000B0547">
        <w:rPr>
          <w:kern w:val="0"/>
          <w:szCs w:val="32"/>
        </w:rPr>
        <w:t>的圆柱体。物料的材料为塑料或铝合金，表面粗糙度</w:t>
      </w:r>
      <w:r w:rsidRPr="000B0547">
        <w:rPr>
          <w:kern w:val="0"/>
          <w:szCs w:val="32"/>
        </w:rPr>
        <w:t xml:space="preserve"> Ra≥3.2</w:t>
      </w:r>
      <w:r w:rsidRPr="000B0547">
        <w:rPr>
          <w:kern w:val="0"/>
          <w:szCs w:val="32"/>
        </w:rPr>
        <w:t>。物料有三种颜色：</w:t>
      </w:r>
      <w:r w:rsidRPr="000B0547">
        <w:rPr>
          <w:kern w:val="0"/>
          <w:szCs w:val="32"/>
        </w:rPr>
        <w:t xml:space="preserve"> </w:t>
      </w:r>
      <w:r w:rsidRPr="000B0547">
        <w:rPr>
          <w:kern w:val="0"/>
          <w:szCs w:val="32"/>
        </w:rPr>
        <w:t>红（</w:t>
      </w:r>
      <w:r w:rsidRPr="000B0547">
        <w:rPr>
          <w:kern w:val="0"/>
          <w:szCs w:val="32"/>
        </w:rPr>
        <w:t xml:space="preserve">RGB </w:t>
      </w:r>
      <w:r w:rsidRPr="000B0547">
        <w:rPr>
          <w:kern w:val="0"/>
          <w:szCs w:val="32"/>
        </w:rPr>
        <w:t>值为</w:t>
      </w:r>
      <w:r w:rsidRPr="000B0547">
        <w:rPr>
          <w:kern w:val="0"/>
          <w:szCs w:val="32"/>
        </w:rPr>
        <w:t xml:space="preserve"> 255</w:t>
      </w:r>
      <w:r w:rsidRPr="000B0547">
        <w:rPr>
          <w:kern w:val="0"/>
          <w:szCs w:val="32"/>
        </w:rPr>
        <w:t>，</w:t>
      </w:r>
      <w:r w:rsidRPr="000B0547">
        <w:rPr>
          <w:kern w:val="0"/>
          <w:szCs w:val="32"/>
        </w:rPr>
        <w:t xml:space="preserve"> 0</w:t>
      </w:r>
      <w:r w:rsidRPr="000B0547">
        <w:rPr>
          <w:kern w:val="0"/>
          <w:szCs w:val="32"/>
        </w:rPr>
        <w:t>，</w:t>
      </w:r>
      <w:r w:rsidRPr="000B0547">
        <w:rPr>
          <w:kern w:val="0"/>
          <w:szCs w:val="32"/>
        </w:rPr>
        <w:t xml:space="preserve"> 0</w:t>
      </w:r>
      <w:r w:rsidRPr="000B0547">
        <w:rPr>
          <w:kern w:val="0"/>
          <w:szCs w:val="32"/>
        </w:rPr>
        <w:t>）、绿（</w:t>
      </w:r>
      <w:r w:rsidRPr="000B0547">
        <w:rPr>
          <w:kern w:val="0"/>
          <w:szCs w:val="32"/>
        </w:rPr>
        <w:t xml:space="preserve">RGB </w:t>
      </w:r>
      <w:r w:rsidRPr="000B0547">
        <w:rPr>
          <w:kern w:val="0"/>
          <w:szCs w:val="32"/>
        </w:rPr>
        <w:t>值为</w:t>
      </w:r>
      <w:r w:rsidRPr="000B0547">
        <w:rPr>
          <w:kern w:val="0"/>
          <w:szCs w:val="32"/>
        </w:rPr>
        <w:t xml:space="preserve"> 0</w:t>
      </w:r>
      <w:r w:rsidRPr="000B0547">
        <w:rPr>
          <w:kern w:val="0"/>
          <w:szCs w:val="32"/>
        </w:rPr>
        <w:t>，</w:t>
      </w:r>
      <w:r w:rsidRPr="000B0547">
        <w:rPr>
          <w:kern w:val="0"/>
          <w:szCs w:val="32"/>
        </w:rPr>
        <w:t xml:space="preserve"> 255</w:t>
      </w:r>
      <w:r w:rsidRPr="000B0547">
        <w:rPr>
          <w:kern w:val="0"/>
          <w:szCs w:val="32"/>
        </w:rPr>
        <w:t>，</w:t>
      </w:r>
      <w:r w:rsidRPr="000B0547">
        <w:rPr>
          <w:kern w:val="0"/>
          <w:szCs w:val="32"/>
        </w:rPr>
        <w:t xml:space="preserve"> 0</w:t>
      </w:r>
      <w:r w:rsidRPr="000B0547">
        <w:rPr>
          <w:kern w:val="0"/>
          <w:szCs w:val="32"/>
        </w:rPr>
        <w:t>）、蓝（</w:t>
      </w:r>
      <w:r w:rsidRPr="000B0547">
        <w:rPr>
          <w:kern w:val="0"/>
          <w:szCs w:val="32"/>
        </w:rPr>
        <w:t xml:space="preserve">RGB </w:t>
      </w:r>
      <w:r w:rsidRPr="000B0547">
        <w:rPr>
          <w:kern w:val="0"/>
          <w:szCs w:val="32"/>
        </w:rPr>
        <w:t>值为</w:t>
      </w:r>
      <w:r w:rsidRPr="000B0547">
        <w:rPr>
          <w:kern w:val="0"/>
          <w:szCs w:val="32"/>
        </w:rPr>
        <w:t xml:space="preserve"> 0</w:t>
      </w:r>
      <w:r w:rsidRPr="000B0547">
        <w:rPr>
          <w:kern w:val="0"/>
          <w:szCs w:val="32"/>
        </w:rPr>
        <w:t>，</w:t>
      </w:r>
      <w:r w:rsidRPr="000B0547">
        <w:rPr>
          <w:kern w:val="0"/>
          <w:szCs w:val="32"/>
        </w:rPr>
        <w:t xml:space="preserve"> 0</w:t>
      </w:r>
      <w:r w:rsidRPr="000B0547">
        <w:rPr>
          <w:kern w:val="0"/>
          <w:szCs w:val="32"/>
        </w:rPr>
        <w:t>，</w:t>
      </w:r>
      <w:r w:rsidRPr="000B0547">
        <w:rPr>
          <w:kern w:val="0"/>
          <w:szCs w:val="32"/>
        </w:rPr>
        <w:t xml:space="preserve"> 255</w:t>
      </w:r>
      <w:r w:rsidRPr="000B0547">
        <w:rPr>
          <w:kern w:val="0"/>
          <w:szCs w:val="32"/>
        </w:rPr>
        <w:t>）。三种不同颜色的物料随机放置在原料区，</w:t>
      </w:r>
      <w:r w:rsidRPr="000B0547">
        <w:rPr>
          <w:kern w:val="0"/>
          <w:szCs w:val="32"/>
        </w:rPr>
        <w:t xml:space="preserve"> </w:t>
      </w:r>
      <w:r w:rsidRPr="000B0547">
        <w:rPr>
          <w:kern w:val="0"/>
          <w:szCs w:val="32"/>
        </w:rPr>
        <w:t>物料间距为</w:t>
      </w:r>
      <w:r w:rsidRPr="000B0547">
        <w:rPr>
          <w:kern w:val="0"/>
          <w:szCs w:val="32"/>
        </w:rPr>
        <w:t xml:space="preserve"> 150mm</w:t>
      </w:r>
      <w:r w:rsidRPr="000B0547">
        <w:rPr>
          <w:kern w:val="0"/>
          <w:szCs w:val="32"/>
        </w:rPr>
        <w:t>。</w:t>
      </w:r>
    </w:p>
    <w:p w14:paraId="3BA47C51" w14:textId="77777777" w:rsidR="00405E19" w:rsidRPr="000B0547" w:rsidRDefault="00405E19" w:rsidP="00D00F69">
      <w:pPr>
        <w:widowControl/>
        <w:ind w:firstLineChars="200" w:firstLine="640"/>
        <w:rPr>
          <w:kern w:val="0"/>
          <w:szCs w:val="32"/>
        </w:rPr>
      </w:pPr>
      <w:r w:rsidRPr="000B0547">
        <w:rPr>
          <w:kern w:val="0"/>
          <w:szCs w:val="32"/>
        </w:rPr>
        <w:t>决赛时待搬运物料的颜色、</w:t>
      </w:r>
      <w:r w:rsidRPr="000B0547">
        <w:rPr>
          <w:kern w:val="0"/>
          <w:szCs w:val="32"/>
        </w:rPr>
        <w:t xml:space="preserve"> </w:t>
      </w:r>
      <w:r w:rsidRPr="000B0547">
        <w:rPr>
          <w:kern w:val="0"/>
          <w:szCs w:val="32"/>
        </w:rPr>
        <w:t>材料和表面粗糙度与初赛时相同，形状为简单机械零件的抽象几何体（包括圆柱体、方形体、球体，以及组合体等），物料的各边长或直径尺寸限制在</w:t>
      </w:r>
      <w:r w:rsidRPr="000B0547">
        <w:rPr>
          <w:kern w:val="0"/>
          <w:szCs w:val="32"/>
        </w:rPr>
        <w:t xml:space="preserve"> 30</w:t>
      </w:r>
      <w:r w:rsidRPr="000B0547">
        <w:rPr>
          <w:kern w:val="0"/>
          <w:szCs w:val="32"/>
        </w:rPr>
        <w:t>～</w:t>
      </w:r>
      <w:r w:rsidRPr="000B0547">
        <w:rPr>
          <w:kern w:val="0"/>
          <w:szCs w:val="32"/>
        </w:rPr>
        <w:t xml:space="preserve">80mm </w:t>
      </w:r>
      <w:r w:rsidRPr="000B0547">
        <w:rPr>
          <w:kern w:val="0"/>
          <w:szCs w:val="32"/>
        </w:rPr>
        <w:t>范围，重量范围为</w:t>
      </w:r>
      <w:r w:rsidRPr="000B0547">
        <w:rPr>
          <w:kern w:val="0"/>
          <w:szCs w:val="32"/>
        </w:rPr>
        <w:t xml:space="preserve"> 40</w:t>
      </w:r>
      <w:r w:rsidRPr="000B0547">
        <w:rPr>
          <w:kern w:val="0"/>
          <w:szCs w:val="32"/>
        </w:rPr>
        <w:t>～</w:t>
      </w:r>
      <w:r w:rsidRPr="000B0547">
        <w:rPr>
          <w:kern w:val="0"/>
          <w:szCs w:val="32"/>
        </w:rPr>
        <w:t>80g</w:t>
      </w:r>
      <w:r w:rsidRPr="000B0547">
        <w:rPr>
          <w:kern w:val="0"/>
          <w:szCs w:val="32"/>
        </w:rPr>
        <w:t>，以上形状和参数的具体选择将通过现场抽签决定。</w:t>
      </w:r>
    </w:p>
    <w:p w14:paraId="30421195" w14:textId="77777777" w:rsidR="00405E19" w:rsidRPr="000B0547" w:rsidRDefault="00405E19" w:rsidP="00D00F69">
      <w:pPr>
        <w:widowControl/>
        <w:ind w:firstLineChars="200" w:firstLine="640"/>
        <w:rPr>
          <w:kern w:val="0"/>
          <w:szCs w:val="32"/>
        </w:rPr>
      </w:pPr>
      <w:r w:rsidRPr="000B0547">
        <w:rPr>
          <w:kern w:val="0"/>
          <w:szCs w:val="32"/>
        </w:rPr>
        <w:t xml:space="preserve">1.2.7 </w:t>
      </w:r>
      <w:r w:rsidRPr="000B0547">
        <w:rPr>
          <w:kern w:val="0"/>
          <w:szCs w:val="32"/>
        </w:rPr>
        <w:t>任务编码</w:t>
      </w:r>
    </w:p>
    <w:p w14:paraId="71A95904" w14:textId="379E9F14" w:rsidR="00405E19" w:rsidRPr="000B0547" w:rsidRDefault="00405E19" w:rsidP="00D65AF7">
      <w:pPr>
        <w:widowControl/>
        <w:ind w:rightChars="8" w:right="26" w:firstLineChars="200" w:firstLine="640"/>
        <w:rPr>
          <w:kern w:val="0"/>
          <w:szCs w:val="32"/>
        </w:rPr>
      </w:pPr>
      <w:r w:rsidRPr="005349BB">
        <w:rPr>
          <w:kern w:val="0"/>
          <w:szCs w:val="32"/>
        </w:rPr>
        <w:t>任务编码</w:t>
      </w:r>
      <w:r w:rsidR="00B90C75" w:rsidRPr="005349BB">
        <w:rPr>
          <w:kern w:val="0"/>
          <w:szCs w:val="32"/>
        </w:rPr>
        <w:t>共分为两部分，每部分</w:t>
      </w:r>
      <w:r w:rsidRPr="005349BB">
        <w:rPr>
          <w:kern w:val="0"/>
          <w:szCs w:val="32"/>
        </w:rPr>
        <w:t>被设置为</w:t>
      </w:r>
      <w:r w:rsidRPr="005349BB">
        <w:rPr>
          <w:kern w:val="0"/>
          <w:szCs w:val="32"/>
        </w:rPr>
        <w:t>“1”</w:t>
      </w:r>
      <w:r w:rsidRPr="005349BB">
        <w:rPr>
          <w:kern w:val="0"/>
          <w:szCs w:val="32"/>
        </w:rPr>
        <w:t>、</w:t>
      </w:r>
      <w:r w:rsidRPr="005349BB">
        <w:rPr>
          <w:kern w:val="0"/>
          <w:szCs w:val="32"/>
        </w:rPr>
        <w:t>“2”</w:t>
      </w:r>
      <w:r w:rsidRPr="005349BB">
        <w:rPr>
          <w:kern w:val="0"/>
          <w:szCs w:val="32"/>
        </w:rPr>
        <w:t>、</w:t>
      </w:r>
      <w:r w:rsidRPr="005349BB">
        <w:rPr>
          <w:kern w:val="0"/>
          <w:szCs w:val="32"/>
        </w:rPr>
        <w:t>“3”</w:t>
      </w:r>
      <w:r w:rsidRPr="005349BB">
        <w:rPr>
          <w:kern w:val="0"/>
          <w:szCs w:val="32"/>
        </w:rPr>
        <w:t>三个数字的组合，如</w:t>
      </w:r>
      <w:r w:rsidRPr="005349BB">
        <w:rPr>
          <w:kern w:val="0"/>
          <w:szCs w:val="32"/>
        </w:rPr>
        <w:t>“123</w:t>
      </w:r>
      <w:r w:rsidR="00B90C75" w:rsidRPr="005349BB">
        <w:rPr>
          <w:kern w:val="0"/>
          <w:szCs w:val="32"/>
        </w:rPr>
        <w:t>+321</w:t>
      </w:r>
      <w:r w:rsidRPr="005349BB">
        <w:rPr>
          <w:kern w:val="0"/>
          <w:szCs w:val="32"/>
        </w:rPr>
        <w:t>”</w:t>
      </w:r>
      <w:r w:rsidR="00B90C75" w:rsidRPr="005349BB">
        <w:rPr>
          <w:kern w:val="0"/>
          <w:szCs w:val="32"/>
        </w:rPr>
        <w:t>（</w:t>
      </w:r>
      <w:r w:rsidR="00B90C75" w:rsidRPr="005349BB">
        <w:rPr>
          <w:kern w:val="0"/>
          <w:szCs w:val="32"/>
        </w:rPr>
        <w:t>“123”</w:t>
      </w:r>
      <w:r w:rsidR="00B90C75" w:rsidRPr="005349BB">
        <w:rPr>
          <w:kern w:val="0"/>
          <w:szCs w:val="32"/>
        </w:rPr>
        <w:t>表示第一部分，</w:t>
      </w:r>
      <w:r w:rsidR="00B90C75" w:rsidRPr="005349BB">
        <w:rPr>
          <w:kern w:val="0"/>
          <w:szCs w:val="32"/>
        </w:rPr>
        <w:t>“321”</w:t>
      </w:r>
      <w:r w:rsidR="00B90C75" w:rsidRPr="005349BB">
        <w:rPr>
          <w:kern w:val="0"/>
          <w:szCs w:val="32"/>
        </w:rPr>
        <w:t>表示第二部分，二者之间以</w:t>
      </w:r>
      <w:r w:rsidR="00B90C75" w:rsidRPr="005349BB">
        <w:rPr>
          <w:kern w:val="0"/>
          <w:szCs w:val="32"/>
        </w:rPr>
        <w:t>“+”</w:t>
      </w:r>
      <w:r w:rsidR="00B90C75" w:rsidRPr="005349BB">
        <w:rPr>
          <w:kern w:val="0"/>
          <w:szCs w:val="32"/>
        </w:rPr>
        <w:t>连接）</w:t>
      </w:r>
      <w:r w:rsidRPr="005349BB">
        <w:rPr>
          <w:kern w:val="0"/>
          <w:szCs w:val="32"/>
        </w:rPr>
        <w:t>等。其中，</w:t>
      </w:r>
      <w:r w:rsidRPr="005349BB">
        <w:rPr>
          <w:kern w:val="0"/>
          <w:szCs w:val="32"/>
        </w:rPr>
        <w:t>“1”</w:t>
      </w:r>
      <w:r w:rsidRPr="005349BB">
        <w:rPr>
          <w:kern w:val="0"/>
          <w:szCs w:val="32"/>
        </w:rPr>
        <w:t>为红色（</w:t>
      </w:r>
      <w:r w:rsidRPr="005349BB">
        <w:rPr>
          <w:kern w:val="0"/>
          <w:szCs w:val="32"/>
        </w:rPr>
        <w:t xml:space="preserve">RGB </w:t>
      </w:r>
      <w:r w:rsidRPr="005349BB">
        <w:rPr>
          <w:kern w:val="0"/>
          <w:szCs w:val="32"/>
        </w:rPr>
        <w:t>值为</w:t>
      </w:r>
      <w:r w:rsidRPr="005349BB">
        <w:rPr>
          <w:kern w:val="0"/>
          <w:szCs w:val="32"/>
        </w:rPr>
        <w:t xml:space="preserve"> 255</w:t>
      </w:r>
      <w:r w:rsidRPr="005349BB">
        <w:rPr>
          <w:kern w:val="0"/>
          <w:szCs w:val="32"/>
        </w:rPr>
        <w:t>，</w:t>
      </w:r>
      <w:r w:rsidRPr="005349BB">
        <w:rPr>
          <w:kern w:val="0"/>
          <w:szCs w:val="32"/>
        </w:rPr>
        <w:t xml:space="preserve"> 0</w:t>
      </w:r>
      <w:r w:rsidRPr="005349BB">
        <w:rPr>
          <w:kern w:val="0"/>
          <w:szCs w:val="32"/>
        </w:rPr>
        <w:t>，</w:t>
      </w:r>
      <w:r w:rsidRPr="005349BB">
        <w:rPr>
          <w:kern w:val="0"/>
          <w:szCs w:val="32"/>
        </w:rPr>
        <w:t xml:space="preserve"> 0</w:t>
      </w:r>
      <w:r w:rsidRPr="005349BB">
        <w:rPr>
          <w:kern w:val="0"/>
          <w:szCs w:val="32"/>
        </w:rPr>
        <w:t>），</w:t>
      </w:r>
      <w:r w:rsidRPr="005349BB">
        <w:rPr>
          <w:kern w:val="0"/>
          <w:szCs w:val="32"/>
        </w:rPr>
        <w:t>“2”</w:t>
      </w:r>
      <w:r w:rsidRPr="005349BB">
        <w:rPr>
          <w:kern w:val="0"/>
          <w:szCs w:val="32"/>
        </w:rPr>
        <w:t>为绿色（</w:t>
      </w:r>
      <w:r w:rsidRPr="005349BB">
        <w:rPr>
          <w:kern w:val="0"/>
          <w:szCs w:val="32"/>
        </w:rPr>
        <w:t xml:space="preserve">RGB </w:t>
      </w:r>
      <w:r w:rsidRPr="005349BB">
        <w:rPr>
          <w:kern w:val="0"/>
          <w:szCs w:val="32"/>
        </w:rPr>
        <w:t>值为</w:t>
      </w:r>
      <w:r w:rsidRPr="005349BB">
        <w:rPr>
          <w:kern w:val="0"/>
          <w:szCs w:val="32"/>
        </w:rPr>
        <w:t xml:space="preserve"> 0</w:t>
      </w:r>
      <w:r w:rsidRPr="005349BB">
        <w:rPr>
          <w:kern w:val="0"/>
          <w:szCs w:val="32"/>
        </w:rPr>
        <w:t>，</w:t>
      </w:r>
      <w:r w:rsidRPr="005349BB">
        <w:rPr>
          <w:kern w:val="0"/>
          <w:szCs w:val="32"/>
        </w:rPr>
        <w:t xml:space="preserve"> 255</w:t>
      </w:r>
      <w:r w:rsidRPr="005349BB">
        <w:rPr>
          <w:kern w:val="0"/>
          <w:szCs w:val="32"/>
        </w:rPr>
        <w:t>，</w:t>
      </w:r>
      <w:r w:rsidRPr="005349BB">
        <w:rPr>
          <w:kern w:val="0"/>
          <w:szCs w:val="32"/>
        </w:rPr>
        <w:t>0</w:t>
      </w:r>
      <w:r w:rsidRPr="005349BB">
        <w:rPr>
          <w:kern w:val="0"/>
          <w:szCs w:val="32"/>
        </w:rPr>
        <w:t>），</w:t>
      </w:r>
      <w:r w:rsidRPr="005349BB">
        <w:rPr>
          <w:kern w:val="0"/>
          <w:szCs w:val="32"/>
        </w:rPr>
        <w:t>“3”</w:t>
      </w:r>
      <w:r w:rsidRPr="005349BB">
        <w:rPr>
          <w:kern w:val="0"/>
          <w:szCs w:val="32"/>
        </w:rPr>
        <w:t>为蓝色（</w:t>
      </w:r>
      <w:r w:rsidRPr="005349BB">
        <w:rPr>
          <w:kern w:val="0"/>
          <w:szCs w:val="32"/>
        </w:rPr>
        <w:t xml:space="preserve">RGB </w:t>
      </w:r>
      <w:r w:rsidRPr="005349BB">
        <w:rPr>
          <w:kern w:val="0"/>
          <w:szCs w:val="32"/>
        </w:rPr>
        <w:t>值为</w:t>
      </w:r>
      <w:r w:rsidRPr="005349BB">
        <w:rPr>
          <w:kern w:val="0"/>
          <w:szCs w:val="32"/>
        </w:rPr>
        <w:t xml:space="preserve"> 0</w:t>
      </w:r>
      <w:r w:rsidRPr="005349BB">
        <w:rPr>
          <w:kern w:val="0"/>
          <w:szCs w:val="32"/>
        </w:rPr>
        <w:t>，</w:t>
      </w:r>
      <w:r w:rsidRPr="005349BB">
        <w:rPr>
          <w:kern w:val="0"/>
          <w:szCs w:val="32"/>
        </w:rPr>
        <w:t xml:space="preserve"> 0</w:t>
      </w:r>
      <w:r w:rsidRPr="005349BB">
        <w:rPr>
          <w:kern w:val="0"/>
          <w:szCs w:val="32"/>
        </w:rPr>
        <w:t>，</w:t>
      </w:r>
      <w:r w:rsidRPr="005349BB">
        <w:rPr>
          <w:kern w:val="0"/>
          <w:szCs w:val="32"/>
        </w:rPr>
        <w:t xml:space="preserve"> 255</w:t>
      </w:r>
      <w:r w:rsidRPr="005349BB">
        <w:rPr>
          <w:kern w:val="0"/>
          <w:szCs w:val="32"/>
        </w:rPr>
        <w:t>）。</w:t>
      </w:r>
      <w:r w:rsidR="00B90C75" w:rsidRPr="005349BB">
        <w:rPr>
          <w:kern w:val="0"/>
          <w:szCs w:val="32"/>
        </w:rPr>
        <w:t>任务编码第一部分</w:t>
      </w:r>
      <w:r w:rsidRPr="005349BB">
        <w:rPr>
          <w:kern w:val="0"/>
          <w:szCs w:val="32"/>
        </w:rPr>
        <w:t>数字组合表明了物料</w:t>
      </w:r>
      <w:r w:rsidR="00B90C75" w:rsidRPr="005349BB">
        <w:rPr>
          <w:kern w:val="0"/>
          <w:szCs w:val="32"/>
        </w:rPr>
        <w:t>从原料区被</w:t>
      </w:r>
      <w:r w:rsidRPr="005349BB">
        <w:rPr>
          <w:kern w:val="0"/>
          <w:szCs w:val="32"/>
        </w:rPr>
        <w:t>搬运</w:t>
      </w:r>
      <w:r w:rsidR="00B90C75" w:rsidRPr="005349BB">
        <w:rPr>
          <w:kern w:val="0"/>
          <w:szCs w:val="32"/>
        </w:rPr>
        <w:t>至加工区</w:t>
      </w:r>
      <w:r w:rsidRPr="005349BB">
        <w:rPr>
          <w:kern w:val="0"/>
          <w:szCs w:val="32"/>
        </w:rPr>
        <w:t>的搬运顺序</w:t>
      </w:r>
      <w:r w:rsidR="00B90C75" w:rsidRPr="005349BB">
        <w:rPr>
          <w:kern w:val="0"/>
          <w:szCs w:val="32"/>
        </w:rPr>
        <w:t>，第二部分数字组合表明了物料从加工区被搬运至成品区的搬运顺序</w:t>
      </w:r>
      <w:r w:rsidRPr="005349BB">
        <w:rPr>
          <w:kern w:val="0"/>
          <w:szCs w:val="32"/>
        </w:rPr>
        <w:t>。初赛中在赛场围挡内侧垂直安装</w:t>
      </w:r>
      <w:r w:rsidR="00B90C75" w:rsidRPr="005349BB">
        <w:rPr>
          <w:kern w:val="0"/>
          <w:szCs w:val="32"/>
        </w:rPr>
        <w:t>1</w:t>
      </w:r>
      <w:r w:rsidRPr="005349BB">
        <w:rPr>
          <w:kern w:val="0"/>
          <w:szCs w:val="32"/>
        </w:rPr>
        <w:t>个二维码显示板，二维码尺寸为</w:t>
      </w:r>
      <w:r w:rsidRPr="005349BB">
        <w:rPr>
          <w:kern w:val="0"/>
          <w:szCs w:val="32"/>
        </w:rPr>
        <w:t xml:space="preserve"> 80×80mm</w:t>
      </w:r>
      <w:r w:rsidRPr="005349BB">
        <w:rPr>
          <w:kern w:val="0"/>
          <w:szCs w:val="32"/>
        </w:rPr>
        <w:t>，用于机器人读取任务编码（通过抽签确定）；决赛中机器人通过</w:t>
      </w:r>
      <w:r w:rsidRPr="005349BB">
        <w:rPr>
          <w:kern w:val="0"/>
          <w:szCs w:val="32"/>
        </w:rPr>
        <w:t xml:space="preserve"> Wi-Fi </w:t>
      </w:r>
      <w:r w:rsidRPr="005349BB">
        <w:rPr>
          <w:kern w:val="0"/>
          <w:szCs w:val="32"/>
        </w:rPr>
        <w:t>网络通信获取任务编码（同批次上场的参赛队相同）。</w:t>
      </w:r>
    </w:p>
    <w:p w14:paraId="08C8F122" w14:textId="77777777" w:rsidR="00405E19" w:rsidRPr="000B0547" w:rsidRDefault="00405E19" w:rsidP="00D00F69">
      <w:pPr>
        <w:widowControl/>
        <w:ind w:firstLineChars="200" w:firstLine="640"/>
        <w:rPr>
          <w:kern w:val="0"/>
          <w:szCs w:val="32"/>
        </w:rPr>
      </w:pPr>
      <w:r w:rsidRPr="000B0547">
        <w:rPr>
          <w:kern w:val="0"/>
          <w:szCs w:val="32"/>
        </w:rPr>
        <w:lastRenderedPageBreak/>
        <w:t xml:space="preserve">1.3 </w:t>
      </w:r>
      <w:r w:rsidRPr="000B0547">
        <w:rPr>
          <w:kern w:val="0"/>
          <w:szCs w:val="32"/>
        </w:rPr>
        <w:t>机器人竞赛赛程组织与评分竞赛</w:t>
      </w:r>
    </w:p>
    <w:p w14:paraId="1FD75070" w14:textId="4BB47A72" w:rsidR="00405E19" w:rsidRPr="000B0547" w:rsidRDefault="00405E19" w:rsidP="00D00F69">
      <w:pPr>
        <w:widowControl/>
        <w:ind w:firstLineChars="200" w:firstLine="640"/>
        <w:rPr>
          <w:kern w:val="0"/>
          <w:szCs w:val="32"/>
        </w:rPr>
      </w:pPr>
      <w:r w:rsidRPr="000B0547">
        <w:rPr>
          <w:kern w:val="0"/>
          <w:szCs w:val="32"/>
        </w:rPr>
        <w:t>机器人竞赛由机器人初赛和机器人决赛组成。机器人初赛由机器人现场初赛、场景设置与任务命题文档评审两个环节组成。机器人决赛由竞赛社区现场实践与考评、机器人现场决赛等两个环节组成。</w:t>
      </w:r>
      <w:r w:rsidRPr="000B0547">
        <w:rPr>
          <w:kern w:val="0"/>
          <w:szCs w:val="32"/>
        </w:rPr>
        <w:t xml:space="preserve"> </w:t>
      </w:r>
      <w:r w:rsidRPr="000B0547">
        <w:rPr>
          <w:kern w:val="0"/>
          <w:szCs w:val="32"/>
        </w:rPr>
        <w:t>其中，通过机器人初赛形成参赛队初赛成绩，取排名前</w:t>
      </w:r>
      <w:r w:rsidRPr="000B0547">
        <w:rPr>
          <w:kern w:val="0"/>
          <w:szCs w:val="32"/>
        </w:rPr>
        <w:t>60%</w:t>
      </w:r>
      <w:r w:rsidRPr="000B0547">
        <w:rPr>
          <w:kern w:val="0"/>
          <w:szCs w:val="32"/>
        </w:rPr>
        <w:t>的参赛队进入决赛，初赛成绩不带入决赛。各竞赛环节评分比例如表</w:t>
      </w:r>
      <w:r w:rsidRPr="000B0547">
        <w:rPr>
          <w:kern w:val="0"/>
          <w:szCs w:val="32"/>
        </w:rPr>
        <w:t xml:space="preserve"> 1 </w:t>
      </w:r>
      <w:r w:rsidRPr="000B0547">
        <w:rPr>
          <w:kern w:val="0"/>
          <w:szCs w:val="32"/>
        </w:rPr>
        <w:t>所示。</w:t>
      </w:r>
    </w:p>
    <w:p w14:paraId="22359D2D" w14:textId="77777777" w:rsidR="00405E19" w:rsidRPr="000B0547" w:rsidRDefault="00405E19" w:rsidP="00D00F69">
      <w:pPr>
        <w:widowControl/>
        <w:spacing w:line="520" w:lineRule="exact"/>
        <w:jc w:val="center"/>
        <w:rPr>
          <w:kern w:val="0"/>
          <w:sz w:val="24"/>
        </w:rPr>
      </w:pPr>
      <w:r w:rsidRPr="000B0547">
        <w:rPr>
          <w:kern w:val="0"/>
          <w:sz w:val="24"/>
        </w:rPr>
        <w:t>表</w:t>
      </w:r>
      <w:r w:rsidRPr="000B0547">
        <w:rPr>
          <w:kern w:val="0"/>
          <w:sz w:val="24"/>
        </w:rPr>
        <w:t xml:space="preserve"> 1 </w:t>
      </w:r>
      <w:r w:rsidRPr="000B0547">
        <w:rPr>
          <w:kern w:val="0"/>
          <w:sz w:val="24"/>
        </w:rPr>
        <w:t>机器人竞赛各环节分数比例</w:t>
      </w:r>
    </w:p>
    <w:p w14:paraId="7DDB7B92" w14:textId="77777777" w:rsidR="00405E19" w:rsidRPr="000B0547" w:rsidRDefault="00405E19" w:rsidP="00D00F69">
      <w:pPr>
        <w:widowControl/>
        <w:jc w:val="center"/>
        <w:rPr>
          <w:kern w:val="0"/>
          <w:szCs w:val="32"/>
        </w:rPr>
      </w:pPr>
      <w:r w:rsidRPr="000B0547">
        <w:rPr>
          <w:noProof/>
        </w:rPr>
        <w:drawing>
          <wp:inline distT="0" distB="0" distL="0" distR="0" wp14:anchorId="37B85BB1" wp14:editId="36A26134">
            <wp:extent cx="4770783" cy="243971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87327" cy="2448174"/>
                    </a:xfrm>
                    <a:prstGeom prst="rect">
                      <a:avLst/>
                    </a:prstGeom>
                  </pic:spPr>
                </pic:pic>
              </a:graphicData>
            </a:graphic>
          </wp:inline>
        </w:drawing>
      </w:r>
    </w:p>
    <w:p w14:paraId="68208107" w14:textId="77777777" w:rsidR="00405E19" w:rsidRPr="000B0547" w:rsidRDefault="00405E19" w:rsidP="00D00F69">
      <w:pPr>
        <w:widowControl/>
        <w:ind w:firstLineChars="200" w:firstLine="640"/>
        <w:rPr>
          <w:kern w:val="0"/>
          <w:szCs w:val="32"/>
        </w:rPr>
      </w:pPr>
      <w:r w:rsidRPr="000B0547">
        <w:rPr>
          <w:kern w:val="0"/>
          <w:szCs w:val="32"/>
        </w:rPr>
        <w:t xml:space="preserve">1.3.1 </w:t>
      </w:r>
      <w:r w:rsidRPr="000B0547">
        <w:rPr>
          <w:kern w:val="0"/>
          <w:szCs w:val="32"/>
        </w:rPr>
        <w:t>机器人初赛</w:t>
      </w:r>
    </w:p>
    <w:p w14:paraId="4202E673" w14:textId="77777777" w:rsidR="00405E19" w:rsidRPr="000B0547" w:rsidRDefault="00405E19" w:rsidP="00D00F69">
      <w:pPr>
        <w:widowControl/>
        <w:ind w:firstLineChars="200" w:firstLine="640"/>
        <w:rPr>
          <w:kern w:val="0"/>
          <w:szCs w:val="32"/>
        </w:rPr>
      </w:pPr>
      <w:r w:rsidRPr="000B0547">
        <w:rPr>
          <w:kern w:val="0"/>
          <w:szCs w:val="32"/>
        </w:rPr>
        <w:t xml:space="preserve">1.3.1.1 </w:t>
      </w:r>
      <w:r w:rsidRPr="000B0547">
        <w:rPr>
          <w:kern w:val="0"/>
          <w:szCs w:val="32"/>
        </w:rPr>
        <w:t>机器人现场初赛</w:t>
      </w:r>
    </w:p>
    <w:p w14:paraId="044F9BC1" w14:textId="77777777" w:rsidR="00405E19" w:rsidRPr="000B0547" w:rsidRDefault="00405E19" w:rsidP="00D00F69">
      <w:pPr>
        <w:widowControl/>
        <w:ind w:firstLineChars="200" w:firstLine="640"/>
        <w:rPr>
          <w:kern w:val="0"/>
          <w:szCs w:val="32"/>
        </w:rPr>
      </w:pPr>
      <w:r w:rsidRPr="000B0547">
        <w:rPr>
          <w:kern w:val="0"/>
          <w:szCs w:val="32"/>
        </w:rPr>
        <w:t>（</w:t>
      </w:r>
      <w:r w:rsidRPr="000B0547">
        <w:rPr>
          <w:kern w:val="0"/>
          <w:szCs w:val="32"/>
        </w:rPr>
        <w:t>1</w:t>
      </w:r>
      <w:r w:rsidRPr="000B0547">
        <w:rPr>
          <w:kern w:val="0"/>
          <w:szCs w:val="32"/>
        </w:rPr>
        <w:t>）现场抽签</w:t>
      </w:r>
    </w:p>
    <w:p w14:paraId="7D16E3A5" w14:textId="77777777" w:rsidR="00405E19" w:rsidRPr="000B0547" w:rsidRDefault="00405E19" w:rsidP="00D00F69">
      <w:pPr>
        <w:widowControl/>
        <w:ind w:firstLineChars="200" w:firstLine="640"/>
        <w:rPr>
          <w:kern w:val="0"/>
          <w:szCs w:val="32"/>
        </w:rPr>
      </w:pPr>
      <w:r w:rsidRPr="000B0547">
        <w:rPr>
          <w:kern w:val="0"/>
          <w:szCs w:val="32"/>
        </w:rPr>
        <w:t>现场抽签决定各参赛队比赛的场地、赛位号及竞赛任务。</w:t>
      </w:r>
    </w:p>
    <w:p w14:paraId="72283B68" w14:textId="77777777" w:rsidR="00405E19" w:rsidRPr="000B0547" w:rsidRDefault="00405E19" w:rsidP="00D00F69">
      <w:pPr>
        <w:widowControl/>
        <w:ind w:firstLineChars="200" w:firstLine="640"/>
        <w:rPr>
          <w:kern w:val="0"/>
          <w:szCs w:val="32"/>
        </w:rPr>
      </w:pPr>
      <w:r w:rsidRPr="000B0547">
        <w:rPr>
          <w:kern w:val="0"/>
          <w:szCs w:val="32"/>
        </w:rPr>
        <w:t>（</w:t>
      </w:r>
      <w:r w:rsidRPr="000B0547">
        <w:rPr>
          <w:kern w:val="0"/>
          <w:szCs w:val="32"/>
        </w:rPr>
        <w:t>2</w:t>
      </w:r>
      <w:r w:rsidRPr="000B0547">
        <w:rPr>
          <w:kern w:val="0"/>
          <w:szCs w:val="32"/>
        </w:rPr>
        <w:t>）现场竞赛</w:t>
      </w:r>
    </w:p>
    <w:p w14:paraId="0C7BF866" w14:textId="77777777" w:rsidR="00405E19" w:rsidRPr="000B0547" w:rsidRDefault="00405E19" w:rsidP="00D00F69">
      <w:pPr>
        <w:widowControl/>
        <w:ind w:firstLineChars="200" w:firstLine="640"/>
        <w:rPr>
          <w:kern w:val="0"/>
          <w:szCs w:val="32"/>
        </w:rPr>
      </w:pPr>
      <w:r w:rsidRPr="005349BB">
        <w:rPr>
          <w:kern w:val="0"/>
          <w:szCs w:val="32"/>
        </w:rPr>
        <w:t>参赛队将其机器人放置在指定出发位置（如图</w:t>
      </w:r>
      <w:r w:rsidR="00E30754" w:rsidRPr="005349BB">
        <w:rPr>
          <w:kern w:val="0"/>
          <w:szCs w:val="32"/>
        </w:rPr>
        <w:t>1</w:t>
      </w:r>
      <w:r w:rsidRPr="005349BB">
        <w:rPr>
          <w:kern w:val="0"/>
          <w:szCs w:val="32"/>
        </w:rPr>
        <w:t>所示蓝色区域）。按统一号令启动，计时开始。在规定的时间内，机器人移动到二维码显示板前读取二维码，获得所需要搬运的三种颜色物</w:t>
      </w:r>
      <w:r w:rsidRPr="005349BB">
        <w:rPr>
          <w:kern w:val="0"/>
          <w:szCs w:val="32"/>
        </w:rPr>
        <w:lastRenderedPageBreak/>
        <w:t>料的</w:t>
      </w:r>
      <w:r w:rsidR="00B7028B" w:rsidRPr="005349BB">
        <w:rPr>
          <w:kern w:val="0"/>
          <w:szCs w:val="32"/>
        </w:rPr>
        <w:t>任务编码。</w:t>
      </w:r>
      <w:r w:rsidRPr="005349BB">
        <w:rPr>
          <w:kern w:val="0"/>
          <w:szCs w:val="32"/>
        </w:rPr>
        <w:t>再移动到原料区按任务</w:t>
      </w:r>
      <w:r w:rsidR="00B7028B" w:rsidRPr="005349BB">
        <w:rPr>
          <w:kern w:val="0"/>
          <w:szCs w:val="32"/>
        </w:rPr>
        <w:t>编码第一部分要求</w:t>
      </w:r>
      <w:r w:rsidRPr="005349BB">
        <w:rPr>
          <w:kern w:val="0"/>
          <w:szCs w:val="32"/>
        </w:rPr>
        <w:t>的顺序依次将物料准确搬运到加工区对应的颜色区域</w:t>
      </w:r>
      <w:r w:rsidR="00B7028B" w:rsidRPr="005349BB">
        <w:rPr>
          <w:kern w:val="0"/>
          <w:szCs w:val="32"/>
        </w:rPr>
        <w:t>内（一次只能搬运一个物料到加工区，不允许将物料存放在机器人上）。</w:t>
      </w:r>
      <w:r w:rsidRPr="005349BB">
        <w:rPr>
          <w:kern w:val="0"/>
          <w:szCs w:val="32"/>
        </w:rPr>
        <w:t>将三种物料搬运至加工区后，再</w:t>
      </w:r>
      <w:r w:rsidR="00B7028B" w:rsidRPr="005349BB">
        <w:rPr>
          <w:kern w:val="0"/>
          <w:szCs w:val="32"/>
        </w:rPr>
        <w:t>按任务编码第二部分要求的顺序</w:t>
      </w:r>
      <w:r w:rsidRPr="005349BB">
        <w:rPr>
          <w:kern w:val="0"/>
          <w:szCs w:val="32"/>
        </w:rPr>
        <w:t>，将物料从加工区依次搬运到成品区对应颜色的位置上（一次只能搬运一个物料到成品区，不允许将物料存放在机器人上），</w:t>
      </w:r>
      <w:r w:rsidRPr="005349BB">
        <w:rPr>
          <w:kern w:val="0"/>
          <w:szCs w:val="32"/>
        </w:rPr>
        <w:t xml:space="preserve"> </w:t>
      </w:r>
      <w:r w:rsidRPr="005349BB">
        <w:rPr>
          <w:kern w:val="0"/>
          <w:szCs w:val="32"/>
        </w:rPr>
        <w:t>完成任务后机器人返回出发区（若在出发区掉头，可以使用其他区域）。</w:t>
      </w:r>
    </w:p>
    <w:p w14:paraId="0AF51F06" w14:textId="77777777" w:rsidR="00405E19" w:rsidRPr="000B0547" w:rsidRDefault="00405E19" w:rsidP="00D00F69">
      <w:pPr>
        <w:widowControl/>
        <w:ind w:firstLineChars="200" w:firstLine="640"/>
        <w:rPr>
          <w:kern w:val="0"/>
          <w:szCs w:val="32"/>
        </w:rPr>
      </w:pPr>
      <w:r w:rsidRPr="005349BB">
        <w:rPr>
          <w:kern w:val="0"/>
          <w:szCs w:val="32"/>
        </w:rPr>
        <w:t>竞赛时，两台机器人同时进入上述场地并在各自区域内定位和运行。如果出现越界</w:t>
      </w:r>
      <w:r w:rsidR="00B7028B" w:rsidRPr="005349BB">
        <w:rPr>
          <w:kern w:val="0"/>
          <w:szCs w:val="32"/>
        </w:rPr>
        <w:t>或</w:t>
      </w:r>
      <w:r w:rsidRPr="005349BB">
        <w:rPr>
          <w:kern w:val="0"/>
          <w:szCs w:val="32"/>
        </w:rPr>
        <w:t>发生妨碍对方机器人移动或工作的情况，</w:t>
      </w:r>
      <w:r w:rsidR="001E4965" w:rsidRPr="005349BB">
        <w:rPr>
          <w:kern w:val="0"/>
          <w:szCs w:val="32"/>
        </w:rPr>
        <w:t>犯规</w:t>
      </w:r>
      <w:r w:rsidR="00B7028B" w:rsidRPr="005349BB">
        <w:rPr>
          <w:kern w:val="0"/>
          <w:szCs w:val="32"/>
        </w:rPr>
        <w:t>者本轮比赛结束</w:t>
      </w:r>
      <w:r w:rsidRPr="005349BB">
        <w:rPr>
          <w:kern w:val="0"/>
          <w:szCs w:val="32"/>
        </w:rPr>
        <w:t>。</w:t>
      </w:r>
    </w:p>
    <w:p w14:paraId="78B3E4F8" w14:textId="77777777" w:rsidR="00B90425" w:rsidRPr="000B0547" w:rsidRDefault="00B90425" w:rsidP="00D00F69">
      <w:pPr>
        <w:widowControl/>
        <w:ind w:firstLineChars="200" w:firstLine="640"/>
        <w:rPr>
          <w:kern w:val="0"/>
          <w:szCs w:val="32"/>
        </w:rPr>
      </w:pPr>
      <w:r w:rsidRPr="000B0547">
        <w:rPr>
          <w:kern w:val="0"/>
          <w:szCs w:val="32"/>
        </w:rPr>
        <w:t>在规定的时间内，根据读取二维码的正确性、物料提取顺序和物料放置顺序的正确数量，加工区和成品区物料的放置准确程度、是否按时回到出发区</w:t>
      </w:r>
      <w:r w:rsidR="001E5573" w:rsidRPr="000B0547">
        <w:rPr>
          <w:kern w:val="0"/>
          <w:szCs w:val="32"/>
        </w:rPr>
        <w:t>以及</w:t>
      </w:r>
      <w:r w:rsidR="001E5573" w:rsidRPr="005349BB">
        <w:rPr>
          <w:kern w:val="0"/>
          <w:szCs w:val="32"/>
        </w:rPr>
        <w:t>完成任务所用时间</w:t>
      </w:r>
      <w:r w:rsidRPr="000B0547">
        <w:rPr>
          <w:kern w:val="0"/>
          <w:szCs w:val="32"/>
        </w:rPr>
        <w:t>等计算成绩。每队有两次机会，取两次成绩中的最好成绩。</w:t>
      </w:r>
    </w:p>
    <w:p w14:paraId="2863FC5A" w14:textId="77777777" w:rsidR="00B90425" w:rsidRPr="000B0547" w:rsidRDefault="00B90425" w:rsidP="00D00F69">
      <w:pPr>
        <w:widowControl/>
        <w:ind w:firstLineChars="200" w:firstLine="640"/>
        <w:rPr>
          <w:kern w:val="0"/>
          <w:szCs w:val="32"/>
        </w:rPr>
      </w:pPr>
      <w:r w:rsidRPr="000B0547">
        <w:rPr>
          <w:kern w:val="0"/>
          <w:szCs w:val="32"/>
        </w:rPr>
        <w:t xml:space="preserve">1.3.1.2 </w:t>
      </w:r>
      <w:r w:rsidRPr="000B0547">
        <w:rPr>
          <w:kern w:val="0"/>
          <w:szCs w:val="32"/>
        </w:rPr>
        <w:t>场景设置与任务命题评审</w:t>
      </w:r>
    </w:p>
    <w:p w14:paraId="1ED4BEB9" w14:textId="77777777" w:rsidR="00B90425" w:rsidRPr="000B0547" w:rsidRDefault="00B90425" w:rsidP="00D00F69">
      <w:pPr>
        <w:widowControl/>
        <w:ind w:firstLineChars="200" w:firstLine="640"/>
        <w:rPr>
          <w:kern w:val="0"/>
          <w:szCs w:val="32"/>
        </w:rPr>
      </w:pPr>
      <w:r w:rsidRPr="000B0547">
        <w:rPr>
          <w:kern w:val="0"/>
          <w:szCs w:val="32"/>
        </w:rPr>
        <w:t>竞赛评审组对每支参赛队提交的场景设置与任务命题方案进行评阅打分，各队该项得分计入其初赛成绩。</w:t>
      </w:r>
    </w:p>
    <w:p w14:paraId="62A57142" w14:textId="77777777" w:rsidR="00B90425" w:rsidRPr="000B0547" w:rsidRDefault="00B90425" w:rsidP="00D00F69">
      <w:pPr>
        <w:widowControl/>
        <w:ind w:firstLineChars="200" w:firstLine="640"/>
        <w:rPr>
          <w:kern w:val="0"/>
          <w:szCs w:val="32"/>
        </w:rPr>
      </w:pPr>
      <w:r w:rsidRPr="000B0547">
        <w:rPr>
          <w:kern w:val="0"/>
          <w:szCs w:val="32"/>
        </w:rPr>
        <w:t xml:space="preserve">1.3.2 </w:t>
      </w:r>
      <w:r w:rsidRPr="000B0547">
        <w:rPr>
          <w:kern w:val="0"/>
          <w:szCs w:val="32"/>
        </w:rPr>
        <w:t>机器人决赛</w:t>
      </w:r>
    </w:p>
    <w:p w14:paraId="7FF6D7B3" w14:textId="77777777" w:rsidR="00B90425" w:rsidRPr="000B0547" w:rsidRDefault="00B90425" w:rsidP="00D00F69">
      <w:pPr>
        <w:widowControl/>
        <w:ind w:firstLineChars="200" w:firstLine="640"/>
        <w:rPr>
          <w:kern w:val="0"/>
          <w:szCs w:val="32"/>
        </w:rPr>
      </w:pPr>
      <w:r w:rsidRPr="000B0547">
        <w:rPr>
          <w:kern w:val="0"/>
          <w:szCs w:val="32"/>
        </w:rPr>
        <w:t xml:space="preserve">1.3.2.1 </w:t>
      </w:r>
      <w:r w:rsidRPr="000B0547">
        <w:rPr>
          <w:kern w:val="0"/>
          <w:szCs w:val="32"/>
        </w:rPr>
        <w:t>竞赛社区现场实践与考评</w:t>
      </w:r>
    </w:p>
    <w:p w14:paraId="3BBDEF5B" w14:textId="77777777" w:rsidR="00B90425" w:rsidRPr="000B0547" w:rsidRDefault="00B90425" w:rsidP="00D00F69">
      <w:pPr>
        <w:widowControl/>
        <w:ind w:firstLineChars="200" w:firstLine="640"/>
        <w:rPr>
          <w:kern w:val="0"/>
          <w:szCs w:val="32"/>
        </w:rPr>
      </w:pPr>
      <w:r w:rsidRPr="000B0547">
        <w:rPr>
          <w:kern w:val="0"/>
          <w:szCs w:val="32"/>
        </w:rPr>
        <w:t>（</w:t>
      </w:r>
      <w:r w:rsidRPr="000B0547">
        <w:rPr>
          <w:kern w:val="0"/>
          <w:szCs w:val="32"/>
        </w:rPr>
        <w:t>1</w:t>
      </w:r>
      <w:r w:rsidRPr="000B0547">
        <w:rPr>
          <w:kern w:val="0"/>
          <w:szCs w:val="32"/>
        </w:rPr>
        <w:t>）</w:t>
      </w:r>
      <w:r w:rsidRPr="000B0547">
        <w:rPr>
          <w:kern w:val="0"/>
          <w:szCs w:val="32"/>
        </w:rPr>
        <w:t xml:space="preserve"> </w:t>
      </w:r>
      <w:r w:rsidRPr="000B0547">
        <w:rPr>
          <w:kern w:val="0"/>
          <w:szCs w:val="32"/>
        </w:rPr>
        <w:t>现场抽签</w:t>
      </w:r>
    </w:p>
    <w:p w14:paraId="00943D52" w14:textId="77777777" w:rsidR="00B90425" w:rsidRPr="000B0547" w:rsidRDefault="00B90425" w:rsidP="00D00F69">
      <w:pPr>
        <w:widowControl/>
        <w:ind w:firstLineChars="200" w:firstLine="640"/>
        <w:rPr>
          <w:kern w:val="0"/>
          <w:szCs w:val="32"/>
        </w:rPr>
      </w:pPr>
      <w:r w:rsidRPr="000B0547">
        <w:rPr>
          <w:kern w:val="0"/>
          <w:szCs w:val="32"/>
        </w:rPr>
        <w:lastRenderedPageBreak/>
        <w:t>依据各参赛队提交的场景设置与任务命题文档，</w:t>
      </w:r>
      <w:r w:rsidRPr="000B0547">
        <w:rPr>
          <w:kern w:val="0"/>
          <w:szCs w:val="32"/>
        </w:rPr>
        <w:t xml:space="preserve"> </w:t>
      </w:r>
      <w:r w:rsidRPr="000B0547">
        <w:rPr>
          <w:kern w:val="0"/>
          <w:szCs w:val="32"/>
        </w:rPr>
        <w:t>现场组织专家讨论，优化整合出多套决赛任务命题方案，</w:t>
      </w:r>
      <w:r w:rsidRPr="000B0547">
        <w:rPr>
          <w:kern w:val="0"/>
          <w:szCs w:val="32"/>
        </w:rPr>
        <w:t xml:space="preserve"> </w:t>
      </w:r>
      <w:r w:rsidRPr="000B0547">
        <w:rPr>
          <w:kern w:val="0"/>
          <w:szCs w:val="32"/>
        </w:rPr>
        <w:t>经现场抽签环节决定机器人决赛现场任务，任务内容关键信息包括：</w:t>
      </w:r>
    </w:p>
    <w:p w14:paraId="52011C4C" w14:textId="77777777" w:rsidR="00B90425" w:rsidRPr="000B0547" w:rsidRDefault="00B90425" w:rsidP="00D00F69">
      <w:pPr>
        <w:widowControl/>
        <w:ind w:firstLineChars="200" w:firstLine="640"/>
        <w:rPr>
          <w:kern w:val="0"/>
          <w:szCs w:val="32"/>
        </w:rPr>
      </w:pPr>
      <w:r w:rsidRPr="000B0547">
        <w:rPr>
          <w:kern w:val="0"/>
          <w:szCs w:val="32"/>
        </w:rPr>
        <w:t>依据各参赛队提交的场景设置与任务命题文档，</w:t>
      </w:r>
      <w:r w:rsidRPr="000B0547">
        <w:rPr>
          <w:kern w:val="0"/>
          <w:szCs w:val="32"/>
        </w:rPr>
        <w:t xml:space="preserve"> </w:t>
      </w:r>
      <w:r w:rsidRPr="000B0547">
        <w:rPr>
          <w:kern w:val="0"/>
          <w:szCs w:val="32"/>
        </w:rPr>
        <w:t>现场组织专家讨论，优化整合出多套决赛任务命题方案，</w:t>
      </w:r>
      <w:r w:rsidRPr="000B0547">
        <w:rPr>
          <w:kern w:val="0"/>
          <w:szCs w:val="32"/>
        </w:rPr>
        <w:t xml:space="preserve"> </w:t>
      </w:r>
      <w:r w:rsidRPr="000B0547">
        <w:rPr>
          <w:kern w:val="0"/>
          <w:szCs w:val="32"/>
        </w:rPr>
        <w:t>经现场抽签环节决定机器人决赛现场任务，任务内容关键信息包括：</w:t>
      </w:r>
    </w:p>
    <w:p w14:paraId="0FA78194" w14:textId="77777777" w:rsidR="00B90425" w:rsidRPr="000B0547" w:rsidRDefault="00B90425" w:rsidP="00D00F69">
      <w:pPr>
        <w:widowControl/>
        <w:ind w:firstLineChars="200" w:firstLine="640"/>
        <w:rPr>
          <w:kern w:val="0"/>
          <w:szCs w:val="32"/>
        </w:rPr>
      </w:pPr>
      <w:r w:rsidRPr="000B0547">
        <w:rPr>
          <w:rFonts w:ascii="宋体" w:eastAsia="宋体" w:hAnsi="宋体" w:cs="宋体" w:hint="eastAsia"/>
          <w:kern w:val="0"/>
          <w:szCs w:val="32"/>
        </w:rPr>
        <w:t>①</w:t>
      </w:r>
      <w:r w:rsidRPr="000B0547">
        <w:rPr>
          <w:kern w:val="0"/>
          <w:szCs w:val="32"/>
        </w:rPr>
        <w:t xml:space="preserve"> </w:t>
      </w:r>
      <w:r w:rsidRPr="000B0547">
        <w:rPr>
          <w:kern w:val="0"/>
          <w:szCs w:val="32"/>
        </w:rPr>
        <w:t>任务完成时间限制；</w:t>
      </w:r>
    </w:p>
    <w:p w14:paraId="2822D446" w14:textId="77777777" w:rsidR="00B90425" w:rsidRPr="000B0547" w:rsidRDefault="00B90425" w:rsidP="00D00F69">
      <w:pPr>
        <w:widowControl/>
        <w:ind w:firstLineChars="200" w:firstLine="640"/>
        <w:rPr>
          <w:kern w:val="0"/>
          <w:szCs w:val="32"/>
        </w:rPr>
      </w:pPr>
      <w:r w:rsidRPr="000B0547">
        <w:rPr>
          <w:rFonts w:ascii="宋体" w:eastAsia="宋体" w:hAnsi="宋体" w:cs="宋体" w:hint="eastAsia"/>
          <w:kern w:val="0"/>
          <w:szCs w:val="32"/>
        </w:rPr>
        <w:t>②</w:t>
      </w:r>
      <w:r w:rsidRPr="000B0547">
        <w:rPr>
          <w:kern w:val="0"/>
          <w:szCs w:val="32"/>
        </w:rPr>
        <w:t xml:space="preserve"> </w:t>
      </w:r>
      <w:r w:rsidRPr="000B0547">
        <w:rPr>
          <w:kern w:val="0"/>
          <w:szCs w:val="32"/>
        </w:rPr>
        <w:t>待搬运的物料搬运顺序；</w:t>
      </w:r>
    </w:p>
    <w:p w14:paraId="5B363C2C" w14:textId="77777777" w:rsidR="00B90425" w:rsidRPr="000B0547" w:rsidRDefault="00B90425" w:rsidP="00D00F69">
      <w:pPr>
        <w:widowControl/>
        <w:ind w:firstLineChars="200" w:firstLine="640"/>
        <w:rPr>
          <w:kern w:val="0"/>
          <w:szCs w:val="32"/>
        </w:rPr>
      </w:pPr>
      <w:r w:rsidRPr="000B0547">
        <w:rPr>
          <w:rFonts w:ascii="宋体" w:eastAsia="宋体" w:hAnsi="宋体" w:cs="宋体" w:hint="eastAsia"/>
          <w:kern w:val="0"/>
          <w:szCs w:val="32"/>
        </w:rPr>
        <w:t>③</w:t>
      </w:r>
      <w:r w:rsidRPr="000B0547">
        <w:rPr>
          <w:kern w:val="0"/>
          <w:szCs w:val="32"/>
        </w:rPr>
        <w:t xml:space="preserve"> </w:t>
      </w:r>
      <w:r w:rsidRPr="000B0547">
        <w:rPr>
          <w:kern w:val="0"/>
          <w:szCs w:val="32"/>
        </w:rPr>
        <w:t>原料区、加工区、成品区的位置；</w:t>
      </w:r>
    </w:p>
    <w:p w14:paraId="4AAF4D68" w14:textId="77777777" w:rsidR="00B90425" w:rsidRPr="000B0547" w:rsidRDefault="00B90425" w:rsidP="00D00F69">
      <w:pPr>
        <w:widowControl/>
        <w:ind w:firstLineChars="200" w:firstLine="640"/>
        <w:rPr>
          <w:kern w:val="0"/>
          <w:szCs w:val="32"/>
        </w:rPr>
      </w:pPr>
      <w:r w:rsidRPr="000B0547">
        <w:rPr>
          <w:rFonts w:ascii="宋体" w:eastAsia="宋体" w:hAnsi="宋体" w:cs="宋体" w:hint="eastAsia"/>
          <w:kern w:val="0"/>
          <w:szCs w:val="32"/>
        </w:rPr>
        <w:t>④</w:t>
      </w:r>
      <w:r w:rsidRPr="000B0547">
        <w:rPr>
          <w:kern w:val="0"/>
          <w:szCs w:val="32"/>
        </w:rPr>
        <w:t xml:space="preserve"> Wi-Fi </w:t>
      </w:r>
      <w:r w:rsidRPr="000B0547">
        <w:rPr>
          <w:kern w:val="0"/>
          <w:szCs w:val="32"/>
        </w:rPr>
        <w:t>网络通信协议（</w:t>
      </w:r>
      <w:r w:rsidRPr="000B0547">
        <w:rPr>
          <w:kern w:val="0"/>
          <w:szCs w:val="32"/>
        </w:rPr>
        <w:t xml:space="preserve">TCP </w:t>
      </w:r>
      <w:r w:rsidRPr="000B0547">
        <w:rPr>
          <w:kern w:val="0"/>
          <w:szCs w:val="32"/>
        </w:rPr>
        <w:t>或</w:t>
      </w:r>
      <w:r w:rsidRPr="000B0547">
        <w:rPr>
          <w:kern w:val="0"/>
          <w:szCs w:val="32"/>
        </w:rPr>
        <w:t xml:space="preserve"> UDP</w:t>
      </w:r>
      <w:r w:rsidRPr="000B0547">
        <w:rPr>
          <w:kern w:val="0"/>
          <w:szCs w:val="32"/>
        </w:rPr>
        <w:t>）和参数。</w:t>
      </w:r>
    </w:p>
    <w:p w14:paraId="42397E6D" w14:textId="77777777" w:rsidR="00B90425" w:rsidRPr="000B0547" w:rsidRDefault="00B90425" w:rsidP="00D00F69">
      <w:pPr>
        <w:widowControl/>
        <w:ind w:firstLineChars="200" w:firstLine="640"/>
        <w:rPr>
          <w:kern w:val="0"/>
          <w:szCs w:val="32"/>
        </w:rPr>
      </w:pPr>
      <w:r w:rsidRPr="000B0547">
        <w:rPr>
          <w:kern w:val="0"/>
          <w:szCs w:val="32"/>
        </w:rPr>
        <w:t>（</w:t>
      </w:r>
      <w:r w:rsidRPr="000B0547">
        <w:rPr>
          <w:kern w:val="0"/>
          <w:szCs w:val="32"/>
        </w:rPr>
        <w:t>2</w:t>
      </w:r>
      <w:r w:rsidRPr="000B0547">
        <w:rPr>
          <w:kern w:val="0"/>
          <w:szCs w:val="32"/>
        </w:rPr>
        <w:t>）</w:t>
      </w:r>
      <w:r w:rsidRPr="000B0547">
        <w:rPr>
          <w:kern w:val="0"/>
          <w:szCs w:val="32"/>
        </w:rPr>
        <w:t xml:space="preserve"> </w:t>
      </w:r>
      <w:r w:rsidRPr="000B0547">
        <w:rPr>
          <w:kern w:val="0"/>
          <w:szCs w:val="32"/>
        </w:rPr>
        <w:t>现场实践与考评</w:t>
      </w:r>
    </w:p>
    <w:p w14:paraId="32B3E7CD" w14:textId="5644E063" w:rsidR="00B90425" w:rsidRPr="000B0547" w:rsidRDefault="00B90425" w:rsidP="00D00F69">
      <w:pPr>
        <w:widowControl/>
        <w:ind w:firstLineChars="200" w:firstLine="640"/>
        <w:rPr>
          <w:kern w:val="0"/>
          <w:szCs w:val="32"/>
        </w:rPr>
      </w:pPr>
      <w:r w:rsidRPr="000B0547">
        <w:rPr>
          <w:kern w:val="0"/>
          <w:szCs w:val="32"/>
        </w:rPr>
        <w:t>在决赛场地配备</w:t>
      </w:r>
      <w:r w:rsidRPr="000B0547">
        <w:rPr>
          <w:kern w:val="0"/>
          <w:szCs w:val="32"/>
        </w:rPr>
        <w:t xml:space="preserve"> 3D </w:t>
      </w:r>
      <w:r w:rsidRPr="000B0547">
        <w:rPr>
          <w:kern w:val="0"/>
          <w:szCs w:val="32"/>
        </w:rPr>
        <w:t>打印、激光切割等设备与常用工具，设置物料商场、设计调试及休息讨论等区域，结合网络信息化系统建立封闭的机器人竞赛决赛社区。秉持</w:t>
      </w:r>
      <w:r w:rsidRPr="000B0547">
        <w:rPr>
          <w:kern w:val="0"/>
          <w:szCs w:val="32"/>
        </w:rPr>
        <w:t>“</w:t>
      </w:r>
      <w:r w:rsidRPr="000B0547">
        <w:rPr>
          <w:kern w:val="0"/>
          <w:szCs w:val="32"/>
        </w:rPr>
        <w:t>创新、协调、绿色、开放、共享</w:t>
      </w:r>
      <w:r w:rsidRPr="000B0547">
        <w:rPr>
          <w:kern w:val="0"/>
          <w:szCs w:val="32"/>
        </w:rPr>
        <w:t>”</w:t>
      </w:r>
      <w:r w:rsidRPr="000B0547">
        <w:rPr>
          <w:kern w:val="0"/>
          <w:szCs w:val="32"/>
        </w:rPr>
        <w:t>五大发展理念，</w:t>
      </w:r>
      <w:r w:rsidRPr="000B0547">
        <w:rPr>
          <w:kern w:val="0"/>
          <w:szCs w:val="32"/>
        </w:rPr>
        <w:t xml:space="preserve"> </w:t>
      </w:r>
      <w:r w:rsidRPr="000B0547">
        <w:rPr>
          <w:kern w:val="0"/>
          <w:szCs w:val="32"/>
        </w:rPr>
        <w:t>建立社区运行机制与规则。在社区信息化系统引导下，</w:t>
      </w:r>
      <w:r w:rsidRPr="000B0547">
        <w:rPr>
          <w:kern w:val="0"/>
          <w:szCs w:val="32"/>
        </w:rPr>
        <w:t xml:space="preserve"> </w:t>
      </w:r>
      <w:r w:rsidRPr="000B0547">
        <w:rPr>
          <w:kern w:val="0"/>
          <w:szCs w:val="32"/>
        </w:rPr>
        <w:t>以完成决赛任务为目标，</w:t>
      </w:r>
      <w:r w:rsidRPr="005349BB">
        <w:rPr>
          <w:kern w:val="0"/>
          <w:szCs w:val="32"/>
        </w:rPr>
        <w:t>各参赛队能够在社区内完成设计与制造、竞争与合作、</w:t>
      </w:r>
      <w:r w:rsidR="005D75C4" w:rsidRPr="005349BB">
        <w:rPr>
          <w:kern w:val="0"/>
          <w:szCs w:val="32"/>
        </w:rPr>
        <w:t>团队间产品和</w:t>
      </w:r>
      <w:r w:rsidRPr="005349BB">
        <w:rPr>
          <w:kern w:val="0"/>
          <w:szCs w:val="32"/>
        </w:rPr>
        <w:t>服务交易</w:t>
      </w:r>
      <w:r w:rsidR="005D75C4" w:rsidRPr="005349BB">
        <w:rPr>
          <w:kern w:val="0"/>
          <w:szCs w:val="32"/>
        </w:rPr>
        <w:t>、社区服务</w:t>
      </w:r>
      <w:r w:rsidRPr="005349BB">
        <w:rPr>
          <w:kern w:val="0"/>
          <w:szCs w:val="32"/>
        </w:rPr>
        <w:t>、</w:t>
      </w:r>
      <w:r w:rsidR="005D75C4" w:rsidRPr="005349BB">
        <w:rPr>
          <w:kern w:val="0"/>
          <w:szCs w:val="32"/>
        </w:rPr>
        <w:t>摄影投稿与新闻投稿</w:t>
      </w:r>
      <w:r w:rsidRPr="005349BB">
        <w:rPr>
          <w:kern w:val="0"/>
          <w:szCs w:val="32"/>
        </w:rPr>
        <w:t>等活动，并实现对各</w:t>
      </w:r>
      <w:r w:rsidRPr="000B0547">
        <w:rPr>
          <w:kern w:val="0"/>
          <w:szCs w:val="32"/>
        </w:rPr>
        <w:t>参赛队现场实践过程数据的自动采集，</w:t>
      </w:r>
      <w:r w:rsidRPr="000B0547">
        <w:rPr>
          <w:kern w:val="0"/>
          <w:szCs w:val="32"/>
        </w:rPr>
        <w:t xml:space="preserve"> </w:t>
      </w:r>
      <w:r w:rsidRPr="000B0547">
        <w:rPr>
          <w:kern w:val="0"/>
          <w:szCs w:val="32"/>
        </w:rPr>
        <w:t>从而形成各参赛队决赛现场实践环节的考评成绩。</w:t>
      </w:r>
    </w:p>
    <w:p w14:paraId="3AD072E6" w14:textId="3ADB2DC2" w:rsidR="00B90425" w:rsidRPr="000B0547" w:rsidRDefault="00B90425" w:rsidP="00D00F69">
      <w:pPr>
        <w:widowControl/>
        <w:ind w:firstLineChars="200" w:firstLine="640"/>
        <w:rPr>
          <w:kern w:val="0"/>
          <w:szCs w:val="32"/>
        </w:rPr>
      </w:pPr>
      <w:r w:rsidRPr="000B0547">
        <w:rPr>
          <w:kern w:val="0"/>
          <w:szCs w:val="32"/>
        </w:rPr>
        <w:t>要求参赛队依据决赛任务要求，以参赛机器人为基础，充分利用社区资源现场完成机器人手爪及手臂（选做）、控制系统等</w:t>
      </w:r>
      <w:r w:rsidRPr="000B0547">
        <w:rPr>
          <w:kern w:val="0"/>
          <w:szCs w:val="32"/>
        </w:rPr>
        <w:lastRenderedPageBreak/>
        <w:t>的设计制造与调试，并在信息系统引导下完成项目设计、项目管理、成本分析等文档资料。竞赛社区现场实践考评以参赛队学生现场解决突发问题、复杂问题、未知问题的能力作为重点。通过现场实践过程数据的采集、分析与比较，形成对参赛队知识、能力和素质的相对评价结果。</w:t>
      </w:r>
      <w:r w:rsidR="00182B3C" w:rsidRPr="005349BB">
        <w:rPr>
          <w:kern w:val="0"/>
          <w:szCs w:val="32"/>
        </w:rPr>
        <w:t>赛</w:t>
      </w:r>
      <w:r w:rsidR="00E92A99" w:rsidRPr="005349BB">
        <w:rPr>
          <w:kern w:val="0"/>
          <w:szCs w:val="32"/>
        </w:rPr>
        <w:t>事</w:t>
      </w:r>
      <w:r w:rsidRPr="000B0547">
        <w:rPr>
          <w:kern w:val="0"/>
          <w:szCs w:val="32"/>
        </w:rPr>
        <w:t>举办</w:t>
      </w:r>
      <w:r w:rsidRPr="000B0547">
        <w:rPr>
          <w:kern w:val="0"/>
          <w:szCs w:val="32"/>
        </w:rPr>
        <w:t xml:space="preserve"> 1 </w:t>
      </w:r>
      <w:r w:rsidRPr="000B0547">
        <w:rPr>
          <w:kern w:val="0"/>
          <w:szCs w:val="32"/>
        </w:rPr>
        <w:t>周前，竞赛组委会将发布竞赛社区介绍、社区运行规则及信息化系统使用手册。</w:t>
      </w:r>
    </w:p>
    <w:p w14:paraId="69D4A9B5" w14:textId="77777777" w:rsidR="00B90425" w:rsidRPr="000B0547" w:rsidRDefault="00B90425" w:rsidP="00D00F69">
      <w:pPr>
        <w:widowControl/>
        <w:ind w:firstLineChars="200" w:firstLine="640"/>
        <w:rPr>
          <w:kern w:val="0"/>
          <w:szCs w:val="32"/>
        </w:rPr>
      </w:pPr>
      <w:r w:rsidRPr="000B0547">
        <w:rPr>
          <w:kern w:val="0"/>
          <w:szCs w:val="32"/>
        </w:rPr>
        <w:t xml:space="preserve">1.3.2.2 </w:t>
      </w:r>
      <w:r w:rsidRPr="000B0547">
        <w:rPr>
          <w:kern w:val="0"/>
          <w:szCs w:val="32"/>
        </w:rPr>
        <w:t>机器人现场决赛</w:t>
      </w:r>
    </w:p>
    <w:p w14:paraId="1E7F81E3" w14:textId="77777777" w:rsidR="00B90425" w:rsidRPr="000B0547" w:rsidRDefault="00B90425" w:rsidP="00D00F69">
      <w:pPr>
        <w:widowControl/>
        <w:ind w:firstLineChars="200" w:firstLine="640"/>
        <w:rPr>
          <w:rFonts w:eastAsia="宋体"/>
          <w:kern w:val="0"/>
          <w:szCs w:val="32"/>
        </w:rPr>
      </w:pPr>
      <w:r w:rsidRPr="000B0547">
        <w:rPr>
          <w:kern w:val="0"/>
          <w:szCs w:val="32"/>
        </w:rPr>
        <w:t>参照机器人竞赛初赛流程，决赛参赛队按照决赛任务要求完成物料运输任务。每队有两次机会，取各队两次成绩中的最好成绩。</w:t>
      </w:r>
    </w:p>
    <w:p w14:paraId="1CA6A1FB" w14:textId="77777777" w:rsidR="000C7329" w:rsidRPr="000B0547" w:rsidRDefault="000C7329" w:rsidP="00D00F69">
      <w:pPr>
        <w:pStyle w:val="3"/>
        <w:spacing w:before="120" w:after="120" w:line="240" w:lineRule="auto"/>
        <w:ind w:firstLineChars="200" w:firstLine="640"/>
        <w:rPr>
          <w:rFonts w:eastAsia="黑体"/>
          <w:b w:val="0"/>
        </w:rPr>
      </w:pPr>
      <w:r w:rsidRPr="000B0547">
        <w:rPr>
          <w:rFonts w:eastAsia="黑体"/>
          <w:b w:val="0"/>
        </w:rPr>
        <w:t>二、全地形搬运小车竞赛</w:t>
      </w:r>
    </w:p>
    <w:p w14:paraId="3FA0DCB8" w14:textId="77777777" w:rsidR="000C7329" w:rsidRPr="000B0547" w:rsidRDefault="000C7329" w:rsidP="00D00F69">
      <w:pPr>
        <w:widowControl/>
        <w:ind w:firstLineChars="200" w:firstLine="640"/>
        <w:rPr>
          <w:kern w:val="0"/>
          <w:szCs w:val="32"/>
        </w:rPr>
      </w:pPr>
      <w:r w:rsidRPr="000B0547">
        <w:rPr>
          <w:kern w:val="0"/>
          <w:szCs w:val="32"/>
        </w:rPr>
        <w:t xml:space="preserve">2.1 </w:t>
      </w:r>
      <w:r w:rsidRPr="000B0547">
        <w:rPr>
          <w:kern w:val="0"/>
          <w:szCs w:val="32"/>
        </w:rPr>
        <w:t>竞赛命题</w:t>
      </w:r>
      <w:r w:rsidRPr="000B0547">
        <w:rPr>
          <w:kern w:val="0"/>
          <w:szCs w:val="32"/>
        </w:rPr>
        <w:t xml:space="preserve"> </w:t>
      </w:r>
    </w:p>
    <w:p w14:paraId="254257EC" w14:textId="08487833" w:rsidR="00492788" w:rsidRPr="000B0547" w:rsidRDefault="00492788" w:rsidP="00D00F69">
      <w:pPr>
        <w:widowControl/>
        <w:ind w:firstLineChars="200" w:firstLine="640"/>
        <w:rPr>
          <w:kern w:val="0"/>
          <w:szCs w:val="32"/>
        </w:rPr>
      </w:pPr>
      <w:r w:rsidRPr="000B0547">
        <w:rPr>
          <w:kern w:val="0"/>
          <w:szCs w:val="32"/>
        </w:rPr>
        <w:t>本届竞赛命题为</w:t>
      </w:r>
      <w:r w:rsidRPr="000B0547">
        <w:rPr>
          <w:kern w:val="0"/>
          <w:szCs w:val="32"/>
        </w:rPr>
        <w:t>“</w:t>
      </w:r>
      <w:r w:rsidRPr="000B0547">
        <w:rPr>
          <w:kern w:val="0"/>
          <w:szCs w:val="32"/>
        </w:rPr>
        <w:t>全地形搬运小车</w:t>
      </w:r>
      <w:r w:rsidRPr="000B0547">
        <w:rPr>
          <w:kern w:val="0"/>
          <w:szCs w:val="32"/>
        </w:rPr>
        <w:t>”</w:t>
      </w:r>
      <w:r w:rsidRPr="000B0547">
        <w:rPr>
          <w:kern w:val="0"/>
          <w:szCs w:val="32"/>
        </w:rPr>
        <w:t>。</w:t>
      </w:r>
    </w:p>
    <w:p w14:paraId="72128DA7" w14:textId="6AA4ECF4" w:rsidR="00E70E51" w:rsidRPr="000B0547" w:rsidRDefault="001C5E7A" w:rsidP="00D00F69">
      <w:pPr>
        <w:widowControl/>
        <w:ind w:firstLineChars="200" w:firstLine="640"/>
        <w:rPr>
          <w:kern w:val="0"/>
          <w:szCs w:val="32"/>
        </w:rPr>
      </w:pPr>
      <w:r w:rsidRPr="000B0547">
        <w:rPr>
          <w:kern w:val="0"/>
          <w:szCs w:val="32"/>
        </w:rPr>
        <w:t>自主设计并制作</w:t>
      </w:r>
      <w:r w:rsidR="00E70E51" w:rsidRPr="000B0547">
        <w:rPr>
          <w:kern w:val="0"/>
          <w:szCs w:val="32"/>
        </w:rPr>
        <w:t>两</w:t>
      </w:r>
      <w:r w:rsidRPr="000B0547">
        <w:rPr>
          <w:kern w:val="0"/>
          <w:szCs w:val="32"/>
        </w:rPr>
        <w:t>款</w:t>
      </w:r>
      <w:r w:rsidR="00E70E51" w:rsidRPr="000B0547">
        <w:rPr>
          <w:kern w:val="0"/>
          <w:szCs w:val="32"/>
        </w:rPr>
        <w:t>AGV</w:t>
      </w:r>
      <w:r w:rsidR="00E70E51" w:rsidRPr="000B0547">
        <w:rPr>
          <w:kern w:val="0"/>
          <w:szCs w:val="32"/>
        </w:rPr>
        <w:t>小车（一款遥控作业，一款自主作业）。该两款</w:t>
      </w:r>
      <w:r w:rsidR="00E70E51" w:rsidRPr="000B0547">
        <w:rPr>
          <w:kern w:val="0"/>
          <w:szCs w:val="32"/>
        </w:rPr>
        <w:t>AGV</w:t>
      </w:r>
      <w:r w:rsidR="00E70E51" w:rsidRPr="000B0547">
        <w:rPr>
          <w:kern w:val="0"/>
          <w:szCs w:val="32"/>
        </w:rPr>
        <w:t>小车能够在规定场地内</w:t>
      </w:r>
      <w:r w:rsidR="00995719" w:rsidRPr="000B0547">
        <w:rPr>
          <w:kern w:val="0"/>
          <w:szCs w:val="32"/>
        </w:rPr>
        <w:t>，根据给定任务要求，</w:t>
      </w:r>
      <w:r w:rsidR="00E70E51" w:rsidRPr="000B0547">
        <w:rPr>
          <w:kern w:val="0"/>
          <w:szCs w:val="32"/>
        </w:rPr>
        <w:t>通过协同作业，完成物料</w:t>
      </w:r>
      <w:r w:rsidR="00995719" w:rsidRPr="000B0547">
        <w:rPr>
          <w:kern w:val="0"/>
          <w:szCs w:val="32"/>
        </w:rPr>
        <w:t>的抓取、搬运及摆放任务。</w:t>
      </w:r>
    </w:p>
    <w:p w14:paraId="6ECEF3A2" w14:textId="1313AE5C" w:rsidR="00995719" w:rsidRPr="000B0547" w:rsidRDefault="00995719" w:rsidP="00D00F69">
      <w:pPr>
        <w:widowControl/>
        <w:ind w:firstLineChars="200" w:firstLine="640"/>
        <w:rPr>
          <w:kern w:val="0"/>
          <w:szCs w:val="32"/>
        </w:rPr>
      </w:pPr>
      <w:r w:rsidRPr="000B0547">
        <w:rPr>
          <w:kern w:val="0"/>
          <w:szCs w:val="32"/>
        </w:rPr>
        <w:t xml:space="preserve">2.2 </w:t>
      </w:r>
      <w:r w:rsidRPr="000B0547">
        <w:rPr>
          <w:kern w:val="0"/>
          <w:szCs w:val="32"/>
        </w:rPr>
        <w:t>竞赛项目要求</w:t>
      </w:r>
      <w:r w:rsidRPr="000B0547">
        <w:rPr>
          <w:kern w:val="0"/>
          <w:szCs w:val="32"/>
        </w:rPr>
        <w:t xml:space="preserve"> </w:t>
      </w:r>
    </w:p>
    <w:p w14:paraId="7B573B8E" w14:textId="16C82049" w:rsidR="00492788" w:rsidRPr="000B0547" w:rsidRDefault="00492788" w:rsidP="00D00F69">
      <w:pPr>
        <w:widowControl/>
        <w:ind w:firstLineChars="200" w:firstLine="640"/>
        <w:rPr>
          <w:kern w:val="0"/>
          <w:szCs w:val="32"/>
        </w:rPr>
      </w:pPr>
      <w:r w:rsidRPr="000B0547">
        <w:rPr>
          <w:kern w:val="0"/>
          <w:szCs w:val="32"/>
        </w:rPr>
        <w:t>2.</w:t>
      </w:r>
      <w:r w:rsidR="00995719" w:rsidRPr="000B0547">
        <w:rPr>
          <w:kern w:val="0"/>
          <w:szCs w:val="32"/>
        </w:rPr>
        <w:t>2.</w:t>
      </w:r>
      <w:r w:rsidRPr="000B0547">
        <w:rPr>
          <w:kern w:val="0"/>
          <w:szCs w:val="32"/>
        </w:rPr>
        <w:t>1 AGV</w:t>
      </w:r>
      <w:r w:rsidR="00995719" w:rsidRPr="000B0547">
        <w:rPr>
          <w:kern w:val="0"/>
          <w:szCs w:val="32"/>
        </w:rPr>
        <w:t>小</w:t>
      </w:r>
      <w:r w:rsidRPr="000B0547">
        <w:rPr>
          <w:kern w:val="0"/>
          <w:szCs w:val="32"/>
        </w:rPr>
        <w:t>车的功能要求</w:t>
      </w:r>
    </w:p>
    <w:p w14:paraId="5C94ADA5" w14:textId="77777777" w:rsidR="00492788" w:rsidRPr="000B0547" w:rsidRDefault="00492788" w:rsidP="00D00F69">
      <w:pPr>
        <w:widowControl/>
        <w:ind w:firstLineChars="200" w:firstLine="640"/>
        <w:rPr>
          <w:kern w:val="0"/>
          <w:szCs w:val="32"/>
        </w:rPr>
      </w:pPr>
      <w:r w:rsidRPr="000B0547">
        <w:rPr>
          <w:kern w:val="0"/>
          <w:szCs w:val="32"/>
        </w:rPr>
        <w:t>参赛双方各上场两台</w:t>
      </w:r>
      <w:r w:rsidRPr="000B0547">
        <w:rPr>
          <w:kern w:val="0"/>
          <w:szCs w:val="32"/>
        </w:rPr>
        <w:t>AGV</w:t>
      </w:r>
      <w:r w:rsidRPr="000B0547">
        <w:rPr>
          <w:kern w:val="0"/>
          <w:szCs w:val="32"/>
        </w:rPr>
        <w:t>车，一台遥控作业，一台自主作业。两台</w:t>
      </w:r>
      <w:r w:rsidRPr="000B0547">
        <w:rPr>
          <w:kern w:val="0"/>
          <w:szCs w:val="32"/>
        </w:rPr>
        <w:t>AGV</w:t>
      </w:r>
      <w:r w:rsidRPr="000B0547">
        <w:rPr>
          <w:kern w:val="0"/>
          <w:szCs w:val="32"/>
        </w:rPr>
        <w:t>车均在校内完成，所用材料自定。</w:t>
      </w:r>
      <w:r w:rsidRPr="000B0547">
        <w:rPr>
          <w:kern w:val="0"/>
          <w:szCs w:val="32"/>
        </w:rPr>
        <w:t>AGV</w:t>
      </w:r>
      <w:r w:rsidRPr="000B0547">
        <w:rPr>
          <w:kern w:val="0"/>
          <w:szCs w:val="32"/>
        </w:rPr>
        <w:t>车要求如下：</w:t>
      </w:r>
    </w:p>
    <w:p w14:paraId="4ED684E8" w14:textId="1F7CDDD1" w:rsidR="00492788" w:rsidRPr="000B0547" w:rsidRDefault="00995719" w:rsidP="00D00F69">
      <w:pPr>
        <w:widowControl/>
        <w:ind w:firstLineChars="200" w:firstLine="640"/>
        <w:rPr>
          <w:kern w:val="0"/>
          <w:szCs w:val="32"/>
        </w:rPr>
      </w:pPr>
      <w:r w:rsidRPr="000B0547">
        <w:rPr>
          <w:kern w:val="0"/>
          <w:szCs w:val="32"/>
        </w:rPr>
        <w:lastRenderedPageBreak/>
        <w:t>（</w:t>
      </w:r>
      <w:r w:rsidRPr="000B0547">
        <w:rPr>
          <w:kern w:val="0"/>
          <w:szCs w:val="32"/>
        </w:rPr>
        <w:t>1</w:t>
      </w:r>
      <w:r w:rsidRPr="000B0547">
        <w:rPr>
          <w:kern w:val="0"/>
          <w:szCs w:val="32"/>
        </w:rPr>
        <w:t>）</w:t>
      </w:r>
      <w:r w:rsidR="00492788" w:rsidRPr="000B0547">
        <w:rPr>
          <w:kern w:val="0"/>
          <w:szCs w:val="32"/>
        </w:rPr>
        <w:t>遥控</w:t>
      </w:r>
      <w:r w:rsidR="00492788" w:rsidRPr="000B0547">
        <w:rPr>
          <w:kern w:val="0"/>
          <w:szCs w:val="32"/>
        </w:rPr>
        <w:t>AGV</w:t>
      </w:r>
      <w:r w:rsidR="00492788" w:rsidRPr="000B0547">
        <w:rPr>
          <w:kern w:val="0"/>
          <w:szCs w:val="32"/>
        </w:rPr>
        <w:t>车：采用安卓系统控制的具有搬运功能的蓝牙小车</w:t>
      </w:r>
      <w:r w:rsidR="00492788" w:rsidRPr="000B0547">
        <w:rPr>
          <w:kern w:val="0"/>
          <w:szCs w:val="32"/>
        </w:rPr>
        <w:t>,</w:t>
      </w:r>
      <w:r w:rsidR="00492788" w:rsidRPr="000B0547">
        <w:rPr>
          <w:kern w:val="0"/>
          <w:szCs w:val="32"/>
        </w:rPr>
        <w:t>通过安装在</w:t>
      </w:r>
      <w:r w:rsidR="00492788" w:rsidRPr="000B0547">
        <w:rPr>
          <w:kern w:val="0"/>
          <w:szCs w:val="32"/>
        </w:rPr>
        <w:t>Android</w:t>
      </w:r>
      <w:r w:rsidR="00492788" w:rsidRPr="000B0547">
        <w:rPr>
          <w:kern w:val="0"/>
          <w:szCs w:val="32"/>
        </w:rPr>
        <w:t>操作系统上的</w:t>
      </w:r>
      <w:r w:rsidR="00492788" w:rsidRPr="000B0547">
        <w:rPr>
          <w:kern w:val="0"/>
          <w:szCs w:val="32"/>
        </w:rPr>
        <w:t>App</w:t>
      </w:r>
      <w:r w:rsidR="00492788" w:rsidRPr="000B0547">
        <w:rPr>
          <w:kern w:val="0"/>
          <w:szCs w:val="32"/>
        </w:rPr>
        <w:t>程序的手机（具备蓝牙功能）控制，分别完成直行、上下坡、上下台阶、转弯、抓取及搬运货物并放置到指定地点等一系列动作。小车在完成规定任务后需要回到出发区域。</w:t>
      </w:r>
    </w:p>
    <w:p w14:paraId="16B59CB0" w14:textId="158D7268" w:rsidR="00492788" w:rsidRPr="000B0547" w:rsidRDefault="00492788" w:rsidP="00D00F69">
      <w:pPr>
        <w:widowControl/>
        <w:ind w:firstLineChars="200" w:firstLine="640"/>
        <w:rPr>
          <w:kern w:val="0"/>
          <w:szCs w:val="32"/>
        </w:rPr>
      </w:pPr>
      <w:r w:rsidRPr="000B0547">
        <w:rPr>
          <w:kern w:val="0"/>
          <w:szCs w:val="32"/>
        </w:rPr>
        <w:t>要求遥控</w:t>
      </w:r>
      <w:r w:rsidRPr="000B0547">
        <w:rPr>
          <w:kern w:val="0"/>
          <w:szCs w:val="32"/>
        </w:rPr>
        <w:t>AGV</w:t>
      </w:r>
      <w:r w:rsidRPr="000B0547">
        <w:rPr>
          <w:kern w:val="0"/>
          <w:szCs w:val="32"/>
        </w:rPr>
        <w:t>车出发时垂直投影尺寸不大于</w:t>
      </w:r>
      <w:r w:rsidRPr="000B0547">
        <w:rPr>
          <w:kern w:val="0"/>
          <w:szCs w:val="32"/>
        </w:rPr>
        <w:t>30cm×30cm</w:t>
      </w:r>
      <w:r w:rsidRPr="000B0547">
        <w:rPr>
          <w:kern w:val="0"/>
          <w:szCs w:val="32"/>
        </w:rPr>
        <w:t>，高度不大于</w:t>
      </w:r>
      <w:r w:rsidRPr="000B0547">
        <w:rPr>
          <w:kern w:val="0"/>
          <w:szCs w:val="32"/>
        </w:rPr>
        <w:t>20cm</w:t>
      </w:r>
      <w:r w:rsidRPr="000B0547">
        <w:rPr>
          <w:kern w:val="0"/>
          <w:szCs w:val="32"/>
        </w:rPr>
        <w:t>。小车出发后不得进入对方区域，不得接触或干扰对方自主</w:t>
      </w:r>
      <w:r w:rsidRPr="000B0547">
        <w:rPr>
          <w:kern w:val="0"/>
          <w:szCs w:val="32"/>
        </w:rPr>
        <w:t>AGV</w:t>
      </w:r>
      <w:r w:rsidRPr="000B0547">
        <w:rPr>
          <w:kern w:val="0"/>
          <w:szCs w:val="32"/>
        </w:rPr>
        <w:t>车运行，不得主动进入禁区（黄色斜线覆盖区域）。一旦违反上述禁令并被判为得利，该遥控</w:t>
      </w:r>
      <w:r w:rsidRPr="000B0547">
        <w:rPr>
          <w:kern w:val="0"/>
          <w:szCs w:val="32"/>
        </w:rPr>
        <w:t>AGV</w:t>
      </w:r>
      <w:r w:rsidRPr="000B0547">
        <w:rPr>
          <w:kern w:val="0"/>
          <w:szCs w:val="32"/>
        </w:rPr>
        <w:t>车将被罚下。小车的具体设计、材料选用及加工制作均由参赛学生自主完成。</w:t>
      </w:r>
    </w:p>
    <w:p w14:paraId="5048CEB3" w14:textId="11D59556" w:rsidR="00492788" w:rsidRPr="000B0547" w:rsidRDefault="00492788" w:rsidP="00D00F69">
      <w:pPr>
        <w:widowControl/>
        <w:ind w:firstLineChars="200" w:firstLine="640"/>
        <w:rPr>
          <w:kern w:val="0"/>
          <w:szCs w:val="32"/>
        </w:rPr>
      </w:pPr>
      <w:r w:rsidRPr="000B0547">
        <w:rPr>
          <w:kern w:val="0"/>
          <w:szCs w:val="32"/>
        </w:rPr>
        <w:t>（</w:t>
      </w:r>
      <w:r w:rsidR="00995719" w:rsidRPr="000B0547">
        <w:rPr>
          <w:kern w:val="0"/>
          <w:szCs w:val="32"/>
        </w:rPr>
        <w:t>2</w:t>
      </w:r>
      <w:r w:rsidRPr="000B0547">
        <w:rPr>
          <w:kern w:val="0"/>
          <w:szCs w:val="32"/>
        </w:rPr>
        <w:t>）自主</w:t>
      </w:r>
      <w:r w:rsidRPr="000B0547">
        <w:rPr>
          <w:kern w:val="0"/>
          <w:szCs w:val="32"/>
        </w:rPr>
        <w:t>AGV</w:t>
      </w:r>
      <w:r w:rsidRPr="000B0547">
        <w:rPr>
          <w:kern w:val="0"/>
          <w:szCs w:val="32"/>
        </w:rPr>
        <w:t>车：出发时垂直投影尺寸不大于</w:t>
      </w:r>
      <w:r w:rsidRPr="000B0547">
        <w:rPr>
          <w:kern w:val="0"/>
          <w:szCs w:val="32"/>
        </w:rPr>
        <w:t>30cm×30cm</w:t>
      </w:r>
      <w:r w:rsidRPr="000B0547">
        <w:rPr>
          <w:kern w:val="0"/>
          <w:szCs w:val="32"/>
        </w:rPr>
        <w:t>，高度不大于</w:t>
      </w:r>
      <w:r w:rsidRPr="000B0547">
        <w:rPr>
          <w:kern w:val="0"/>
          <w:szCs w:val="32"/>
        </w:rPr>
        <w:t>20cm</w:t>
      </w:r>
      <w:r w:rsidRPr="000B0547">
        <w:rPr>
          <w:kern w:val="0"/>
          <w:szCs w:val="32"/>
        </w:rPr>
        <w:t>。自主</w:t>
      </w:r>
      <w:r w:rsidRPr="000B0547">
        <w:rPr>
          <w:kern w:val="0"/>
          <w:szCs w:val="32"/>
        </w:rPr>
        <w:t>AGV</w:t>
      </w:r>
      <w:r w:rsidRPr="000B0547">
        <w:rPr>
          <w:kern w:val="0"/>
          <w:szCs w:val="32"/>
        </w:rPr>
        <w:t>车在全部竞赛过程中自主运行，不允许使用遥控等人工交互手段及除</w:t>
      </w:r>
      <w:r w:rsidRPr="000B0547">
        <w:rPr>
          <w:kern w:val="0"/>
          <w:szCs w:val="32"/>
        </w:rPr>
        <w:t>AGV</w:t>
      </w:r>
      <w:r w:rsidRPr="000B0547">
        <w:rPr>
          <w:kern w:val="0"/>
          <w:szCs w:val="32"/>
        </w:rPr>
        <w:t>车本体之外的任何辅助装置。一旦违反上述禁令，该自主</w:t>
      </w:r>
      <w:r w:rsidRPr="000B0547">
        <w:rPr>
          <w:kern w:val="0"/>
          <w:szCs w:val="32"/>
        </w:rPr>
        <w:t>AGV</w:t>
      </w:r>
      <w:r w:rsidRPr="000B0547">
        <w:rPr>
          <w:kern w:val="0"/>
          <w:szCs w:val="32"/>
        </w:rPr>
        <w:t>车将被罚下。</w:t>
      </w:r>
    </w:p>
    <w:p w14:paraId="142E7CCD" w14:textId="77777777" w:rsidR="00492788" w:rsidRPr="000B0547" w:rsidRDefault="00492788" w:rsidP="00D00F69">
      <w:pPr>
        <w:widowControl/>
        <w:ind w:firstLineChars="200" w:firstLine="640"/>
        <w:rPr>
          <w:kern w:val="0"/>
          <w:szCs w:val="32"/>
        </w:rPr>
      </w:pPr>
      <w:r w:rsidRPr="000B0547">
        <w:rPr>
          <w:kern w:val="0"/>
          <w:szCs w:val="32"/>
        </w:rPr>
        <w:t>应具有场地目标位置识别、自主路径规划、自主移动、物料抓取和搬运等功能，可采用物料颜色识别或形状识别以增快完成速度。小车出发后应自主进入指定区域，并在指定区域内作业，在完成规定任务后</w:t>
      </w:r>
      <w:r w:rsidRPr="000B0547">
        <w:rPr>
          <w:kern w:val="0"/>
          <w:szCs w:val="32"/>
        </w:rPr>
        <w:t>AGV</w:t>
      </w:r>
      <w:r w:rsidRPr="000B0547">
        <w:rPr>
          <w:kern w:val="0"/>
          <w:szCs w:val="32"/>
        </w:rPr>
        <w:t>车需要回到出发区域。</w:t>
      </w:r>
    </w:p>
    <w:p w14:paraId="56767ACB" w14:textId="77777777" w:rsidR="00492788" w:rsidRPr="000B0547" w:rsidRDefault="00492788" w:rsidP="00D00F69">
      <w:pPr>
        <w:widowControl/>
        <w:ind w:firstLineChars="200" w:firstLine="640"/>
        <w:rPr>
          <w:kern w:val="0"/>
          <w:szCs w:val="32"/>
        </w:rPr>
      </w:pPr>
      <w:r w:rsidRPr="000B0547">
        <w:rPr>
          <w:kern w:val="0"/>
          <w:szCs w:val="32"/>
        </w:rPr>
        <w:t>（</w:t>
      </w:r>
      <w:r w:rsidRPr="000B0547">
        <w:rPr>
          <w:kern w:val="0"/>
          <w:szCs w:val="32"/>
        </w:rPr>
        <w:t>3</w:t>
      </w:r>
      <w:r w:rsidRPr="000B0547">
        <w:rPr>
          <w:kern w:val="0"/>
          <w:szCs w:val="32"/>
        </w:rPr>
        <w:t>）本队的两个</w:t>
      </w:r>
      <w:r w:rsidRPr="000B0547">
        <w:rPr>
          <w:kern w:val="0"/>
          <w:szCs w:val="32"/>
        </w:rPr>
        <w:t>AGV</w:t>
      </w:r>
      <w:r w:rsidRPr="000B0547">
        <w:rPr>
          <w:kern w:val="0"/>
          <w:szCs w:val="32"/>
        </w:rPr>
        <w:t>车需配合作业。</w:t>
      </w:r>
    </w:p>
    <w:p w14:paraId="1A51B20A" w14:textId="1C594946" w:rsidR="00492788" w:rsidRPr="000B0547" w:rsidRDefault="00492788" w:rsidP="00D00F69">
      <w:pPr>
        <w:widowControl/>
        <w:ind w:firstLineChars="200" w:firstLine="640"/>
        <w:rPr>
          <w:kern w:val="0"/>
          <w:szCs w:val="32"/>
        </w:rPr>
      </w:pPr>
      <w:r w:rsidRPr="000B0547">
        <w:rPr>
          <w:kern w:val="0"/>
          <w:szCs w:val="32"/>
        </w:rPr>
        <w:t>（</w:t>
      </w:r>
      <w:r w:rsidRPr="000B0547">
        <w:rPr>
          <w:kern w:val="0"/>
          <w:szCs w:val="32"/>
        </w:rPr>
        <w:t>4</w:t>
      </w:r>
      <w:r w:rsidRPr="000B0547">
        <w:rPr>
          <w:kern w:val="0"/>
          <w:szCs w:val="32"/>
        </w:rPr>
        <w:t>）</w:t>
      </w:r>
      <w:r w:rsidRPr="000B0547">
        <w:rPr>
          <w:kern w:val="0"/>
          <w:szCs w:val="32"/>
        </w:rPr>
        <w:t>AGV</w:t>
      </w:r>
      <w:r w:rsidRPr="000B0547">
        <w:rPr>
          <w:kern w:val="0"/>
          <w:szCs w:val="32"/>
        </w:rPr>
        <w:t>车不得在场地以外运行，若驶出场地则须重新出发。</w:t>
      </w:r>
    </w:p>
    <w:p w14:paraId="4B27D983" w14:textId="0C5A242C" w:rsidR="00492788" w:rsidRPr="000B0547" w:rsidRDefault="00492788" w:rsidP="00D00F69">
      <w:pPr>
        <w:widowControl/>
        <w:ind w:firstLineChars="200" w:firstLine="640"/>
        <w:rPr>
          <w:kern w:val="0"/>
          <w:szCs w:val="32"/>
        </w:rPr>
      </w:pPr>
      <w:r w:rsidRPr="000B0547">
        <w:rPr>
          <w:kern w:val="0"/>
          <w:szCs w:val="32"/>
        </w:rPr>
        <w:lastRenderedPageBreak/>
        <w:t>2.2</w:t>
      </w:r>
      <w:r w:rsidR="00995719" w:rsidRPr="000B0547">
        <w:rPr>
          <w:kern w:val="0"/>
          <w:szCs w:val="32"/>
        </w:rPr>
        <w:t>.2</w:t>
      </w:r>
      <w:r w:rsidRPr="000B0547">
        <w:rPr>
          <w:kern w:val="0"/>
          <w:szCs w:val="32"/>
        </w:rPr>
        <w:t xml:space="preserve"> </w:t>
      </w:r>
      <w:r w:rsidRPr="000B0547">
        <w:rPr>
          <w:kern w:val="0"/>
          <w:szCs w:val="32"/>
        </w:rPr>
        <w:t>参赛</w:t>
      </w:r>
      <w:r w:rsidRPr="000B0547">
        <w:rPr>
          <w:kern w:val="0"/>
          <w:szCs w:val="32"/>
        </w:rPr>
        <w:t>AGV</w:t>
      </w:r>
      <w:r w:rsidR="00995719" w:rsidRPr="000B0547">
        <w:rPr>
          <w:kern w:val="0"/>
          <w:szCs w:val="32"/>
        </w:rPr>
        <w:t>小</w:t>
      </w:r>
      <w:r w:rsidRPr="000B0547">
        <w:rPr>
          <w:kern w:val="0"/>
          <w:szCs w:val="32"/>
        </w:rPr>
        <w:t>车的电控及驱动要求</w:t>
      </w:r>
    </w:p>
    <w:p w14:paraId="52D0530D" w14:textId="1C15E982" w:rsidR="00492788" w:rsidRPr="000B0547" w:rsidRDefault="00492788" w:rsidP="00D00F69">
      <w:pPr>
        <w:widowControl/>
        <w:ind w:firstLineChars="200" w:firstLine="640"/>
        <w:rPr>
          <w:kern w:val="0"/>
          <w:szCs w:val="32"/>
        </w:rPr>
      </w:pPr>
      <w:r w:rsidRPr="000B0547">
        <w:rPr>
          <w:kern w:val="0"/>
          <w:szCs w:val="32"/>
        </w:rPr>
        <w:t>主控电路采用嵌入式解决方案（包括嵌入式微控制器等），实现任务所需功能，所用传感器和电机的种类及数量不限。自主</w:t>
      </w:r>
      <w:r w:rsidRPr="000B0547">
        <w:rPr>
          <w:kern w:val="0"/>
          <w:szCs w:val="32"/>
        </w:rPr>
        <w:t>AGV</w:t>
      </w:r>
      <w:r w:rsidRPr="000B0547">
        <w:rPr>
          <w:kern w:val="0"/>
          <w:szCs w:val="32"/>
        </w:rPr>
        <w:t>车驱动电源供电电压限制在</w:t>
      </w:r>
      <w:r w:rsidRPr="000B0547">
        <w:rPr>
          <w:kern w:val="0"/>
          <w:szCs w:val="32"/>
        </w:rPr>
        <w:t xml:space="preserve"> 12V </w:t>
      </w:r>
      <w:r w:rsidRPr="000B0547">
        <w:rPr>
          <w:kern w:val="0"/>
          <w:szCs w:val="32"/>
        </w:rPr>
        <w:t>以下（含</w:t>
      </w:r>
      <w:r w:rsidRPr="000B0547">
        <w:rPr>
          <w:kern w:val="0"/>
          <w:szCs w:val="32"/>
        </w:rPr>
        <w:t xml:space="preserve"> 12V</w:t>
      </w:r>
      <w:r w:rsidRPr="000B0547">
        <w:rPr>
          <w:kern w:val="0"/>
          <w:szCs w:val="32"/>
        </w:rPr>
        <w:t>），电池随车装载，场内赛程中不能更换；遥控</w:t>
      </w:r>
      <w:r w:rsidRPr="000B0547">
        <w:rPr>
          <w:kern w:val="0"/>
          <w:szCs w:val="32"/>
        </w:rPr>
        <w:t>AGV</w:t>
      </w:r>
      <w:r w:rsidRPr="000B0547">
        <w:rPr>
          <w:kern w:val="0"/>
          <w:szCs w:val="32"/>
        </w:rPr>
        <w:t>车电源供电电压限制在</w:t>
      </w:r>
      <w:r w:rsidRPr="000B0547">
        <w:rPr>
          <w:kern w:val="0"/>
          <w:szCs w:val="32"/>
        </w:rPr>
        <w:t>9V</w:t>
      </w:r>
      <w:r w:rsidRPr="000B0547">
        <w:rPr>
          <w:kern w:val="0"/>
          <w:szCs w:val="32"/>
        </w:rPr>
        <w:t>以下（含</w:t>
      </w:r>
      <w:r w:rsidRPr="000B0547">
        <w:rPr>
          <w:kern w:val="0"/>
          <w:szCs w:val="32"/>
        </w:rPr>
        <w:t>9V</w:t>
      </w:r>
      <w:r w:rsidR="00995719" w:rsidRPr="000B0547">
        <w:rPr>
          <w:kern w:val="0"/>
          <w:szCs w:val="32"/>
        </w:rPr>
        <w:t>），电池随车装载，场内赛程中不能更换。</w:t>
      </w:r>
    </w:p>
    <w:p w14:paraId="1D0EF91C" w14:textId="77777777" w:rsidR="00492788" w:rsidRPr="000B0547" w:rsidRDefault="00492788" w:rsidP="00D00F69">
      <w:pPr>
        <w:widowControl/>
        <w:ind w:firstLineChars="200" w:firstLine="640"/>
        <w:rPr>
          <w:kern w:val="0"/>
          <w:szCs w:val="32"/>
        </w:rPr>
      </w:pPr>
      <w:r w:rsidRPr="000B0547">
        <w:rPr>
          <w:kern w:val="0"/>
          <w:szCs w:val="32"/>
        </w:rPr>
        <w:t>现对遥控</w:t>
      </w:r>
      <w:r w:rsidRPr="000B0547">
        <w:rPr>
          <w:kern w:val="0"/>
          <w:szCs w:val="32"/>
        </w:rPr>
        <w:t>AGV</w:t>
      </w:r>
      <w:r w:rsidRPr="000B0547">
        <w:rPr>
          <w:kern w:val="0"/>
          <w:szCs w:val="32"/>
        </w:rPr>
        <w:t>车驱动电机及车轮直径进行限定。若采用直流减速电机作为驱动，则需选择</w:t>
      </w:r>
      <w:r w:rsidRPr="000B0547">
        <w:rPr>
          <w:kern w:val="0"/>
          <w:szCs w:val="32"/>
        </w:rPr>
        <w:t>TT</w:t>
      </w:r>
      <w:r w:rsidRPr="000B0547">
        <w:rPr>
          <w:kern w:val="0"/>
          <w:szCs w:val="32"/>
        </w:rPr>
        <w:t>马达，减速比不大于</w:t>
      </w:r>
      <w:r w:rsidRPr="000B0547">
        <w:rPr>
          <w:kern w:val="0"/>
          <w:szCs w:val="32"/>
        </w:rPr>
        <w:t>1</w:t>
      </w:r>
      <w:r w:rsidRPr="000B0547">
        <w:rPr>
          <w:kern w:val="0"/>
          <w:szCs w:val="32"/>
        </w:rPr>
        <w:t>：</w:t>
      </w:r>
      <w:r w:rsidRPr="000B0547">
        <w:rPr>
          <w:kern w:val="0"/>
          <w:szCs w:val="32"/>
        </w:rPr>
        <w:t>120</w:t>
      </w:r>
      <w:r w:rsidRPr="000B0547">
        <w:rPr>
          <w:kern w:val="0"/>
          <w:szCs w:val="32"/>
        </w:rPr>
        <w:t>，采用轮式底盘（比如橡胶轮和全向轮底盘）最大轮径不超过</w:t>
      </w:r>
      <w:r w:rsidRPr="000B0547">
        <w:rPr>
          <w:kern w:val="0"/>
          <w:szCs w:val="32"/>
        </w:rPr>
        <w:t>100mm</w:t>
      </w:r>
      <w:r w:rsidRPr="000B0547">
        <w:rPr>
          <w:kern w:val="0"/>
          <w:szCs w:val="32"/>
        </w:rPr>
        <w:t>，履带式底盘的轮径不超过</w:t>
      </w:r>
      <w:r w:rsidRPr="000B0547">
        <w:rPr>
          <w:kern w:val="0"/>
          <w:szCs w:val="32"/>
        </w:rPr>
        <w:t>50mm</w:t>
      </w:r>
      <w:r w:rsidRPr="000B0547">
        <w:rPr>
          <w:kern w:val="0"/>
          <w:szCs w:val="32"/>
        </w:rPr>
        <w:t>。</w:t>
      </w:r>
    </w:p>
    <w:p w14:paraId="6277636A" w14:textId="02C38B56" w:rsidR="00492788" w:rsidRPr="000B0547" w:rsidRDefault="00492788" w:rsidP="00D00F69">
      <w:pPr>
        <w:widowControl/>
        <w:ind w:firstLineChars="200" w:firstLine="640"/>
        <w:rPr>
          <w:kern w:val="0"/>
          <w:szCs w:val="32"/>
        </w:rPr>
      </w:pPr>
      <w:r w:rsidRPr="000B0547">
        <w:rPr>
          <w:kern w:val="0"/>
          <w:szCs w:val="32"/>
        </w:rPr>
        <w:t>2.</w:t>
      </w:r>
      <w:r w:rsidR="00995719" w:rsidRPr="000B0547">
        <w:rPr>
          <w:kern w:val="0"/>
          <w:szCs w:val="32"/>
        </w:rPr>
        <w:t>2.</w:t>
      </w:r>
      <w:r w:rsidRPr="000B0547">
        <w:rPr>
          <w:kern w:val="0"/>
          <w:szCs w:val="32"/>
        </w:rPr>
        <w:t>3</w:t>
      </w:r>
      <w:r w:rsidRPr="000B0547">
        <w:rPr>
          <w:kern w:val="0"/>
          <w:szCs w:val="32"/>
        </w:rPr>
        <w:t>参赛</w:t>
      </w:r>
      <w:r w:rsidRPr="000B0547">
        <w:rPr>
          <w:kern w:val="0"/>
          <w:szCs w:val="32"/>
        </w:rPr>
        <w:t>AGV</w:t>
      </w:r>
      <w:r w:rsidRPr="000B0547">
        <w:rPr>
          <w:kern w:val="0"/>
          <w:szCs w:val="32"/>
        </w:rPr>
        <w:t>车的机械结构要求</w:t>
      </w:r>
    </w:p>
    <w:p w14:paraId="192DB4D9" w14:textId="77777777" w:rsidR="00492788" w:rsidRPr="000B0547" w:rsidRDefault="00492788" w:rsidP="00D00F69">
      <w:pPr>
        <w:widowControl/>
        <w:ind w:firstLineChars="200" w:firstLine="640"/>
        <w:rPr>
          <w:kern w:val="0"/>
          <w:szCs w:val="32"/>
        </w:rPr>
      </w:pPr>
      <w:r w:rsidRPr="000B0547">
        <w:rPr>
          <w:kern w:val="0"/>
          <w:szCs w:val="32"/>
        </w:rPr>
        <w:t>自主设计并制造</w:t>
      </w:r>
      <w:r w:rsidRPr="000B0547">
        <w:rPr>
          <w:kern w:val="0"/>
          <w:szCs w:val="32"/>
        </w:rPr>
        <w:t>AGV</w:t>
      </w:r>
      <w:r w:rsidRPr="000B0547">
        <w:rPr>
          <w:kern w:val="0"/>
          <w:szCs w:val="32"/>
        </w:rPr>
        <w:t>车的机械部分，该部分允许采用标准紧固件、标准结构零件及各类商品轴承。</w:t>
      </w:r>
      <w:r w:rsidRPr="000B0547">
        <w:rPr>
          <w:kern w:val="0"/>
          <w:szCs w:val="32"/>
        </w:rPr>
        <w:t>AGV</w:t>
      </w:r>
      <w:r w:rsidRPr="000B0547">
        <w:rPr>
          <w:kern w:val="0"/>
          <w:szCs w:val="32"/>
        </w:rPr>
        <w:t>车的行走方式、机械手臂的结构形式均不限制。</w:t>
      </w:r>
      <w:r w:rsidRPr="000B0547">
        <w:rPr>
          <w:kern w:val="0"/>
          <w:szCs w:val="32"/>
        </w:rPr>
        <w:t>AGV</w:t>
      </w:r>
      <w:r w:rsidRPr="000B0547">
        <w:rPr>
          <w:kern w:val="0"/>
          <w:szCs w:val="32"/>
        </w:rPr>
        <w:t>车全部结构均在校内完成，所用材料自定。</w:t>
      </w:r>
    </w:p>
    <w:p w14:paraId="097FAC6C" w14:textId="7BBCDE16" w:rsidR="00492788" w:rsidRPr="000B0547" w:rsidRDefault="00492788" w:rsidP="00D00F69">
      <w:pPr>
        <w:widowControl/>
        <w:ind w:firstLineChars="200" w:firstLine="640"/>
        <w:rPr>
          <w:kern w:val="0"/>
          <w:szCs w:val="32"/>
        </w:rPr>
      </w:pPr>
      <w:r w:rsidRPr="000B0547">
        <w:rPr>
          <w:kern w:val="0"/>
          <w:szCs w:val="32"/>
        </w:rPr>
        <w:t>2.</w:t>
      </w:r>
      <w:r w:rsidR="00995719" w:rsidRPr="000B0547">
        <w:rPr>
          <w:kern w:val="0"/>
          <w:szCs w:val="32"/>
        </w:rPr>
        <w:t>2.</w:t>
      </w:r>
      <w:r w:rsidRPr="000B0547">
        <w:rPr>
          <w:kern w:val="0"/>
          <w:szCs w:val="32"/>
        </w:rPr>
        <w:t>4</w:t>
      </w:r>
      <w:r w:rsidRPr="000B0547">
        <w:rPr>
          <w:kern w:val="0"/>
          <w:szCs w:val="32"/>
        </w:rPr>
        <w:t>搬运物料</w:t>
      </w:r>
    </w:p>
    <w:p w14:paraId="02065892" w14:textId="50C9964F" w:rsidR="00492788" w:rsidRPr="000B0547" w:rsidRDefault="00492788" w:rsidP="00D00F69">
      <w:pPr>
        <w:widowControl/>
        <w:ind w:firstLineChars="200" w:firstLine="640"/>
        <w:rPr>
          <w:kern w:val="0"/>
          <w:szCs w:val="32"/>
        </w:rPr>
      </w:pPr>
      <w:r w:rsidRPr="000B0547">
        <w:rPr>
          <w:kern w:val="0"/>
          <w:szCs w:val="32"/>
        </w:rPr>
        <w:t>搬运物料随机放置在障碍物上，物料对应障碍物现场抽签决定（参考</w:t>
      </w:r>
      <w:r w:rsidR="00995719" w:rsidRPr="000B0547">
        <w:rPr>
          <w:kern w:val="0"/>
          <w:szCs w:val="32"/>
        </w:rPr>
        <w:t>2.</w:t>
      </w:r>
      <w:r w:rsidRPr="000B0547">
        <w:rPr>
          <w:kern w:val="0"/>
          <w:szCs w:val="32"/>
        </w:rPr>
        <w:t xml:space="preserve">3.1 </w:t>
      </w:r>
      <w:r w:rsidR="001F095F" w:rsidRPr="000B0547">
        <w:rPr>
          <w:kern w:val="0"/>
          <w:szCs w:val="32"/>
        </w:rPr>
        <w:t>初</w:t>
      </w:r>
      <w:r w:rsidRPr="000B0547">
        <w:rPr>
          <w:kern w:val="0"/>
          <w:szCs w:val="32"/>
        </w:rPr>
        <w:t>赛场地竞赛环节）。</w:t>
      </w:r>
    </w:p>
    <w:p w14:paraId="48808865" w14:textId="3DB1E260" w:rsidR="00492788" w:rsidRPr="000B0547" w:rsidRDefault="00492788" w:rsidP="00D00F69">
      <w:pPr>
        <w:widowControl/>
        <w:ind w:firstLineChars="200" w:firstLine="640"/>
        <w:rPr>
          <w:kern w:val="0"/>
          <w:szCs w:val="32"/>
        </w:rPr>
      </w:pPr>
      <w:r w:rsidRPr="000B0547">
        <w:rPr>
          <w:kern w:val="0"/>
          <w:szCs w:val="32"/>
        </w:rPr>
        <w:t>待搬运物料的形状为简单机械零件的抽象几何体，</w:t>
      </w:r>
      <w:r w:rsidR="00AF0698" w:rsidRPr="000B0547">
        <w:rPr>
          <w:kern w:val="0"/>
          <w:szCs w:val="32"/>
        </w:rPr>
        <w:t>如图</w:t>
      </w:r>
      <w:r w:rsidR="00AF0698" w:rsidRPr="000B0547">
        <w:rPr>
          <w:kern w:val="0"/>
          <w:szCs w:val="32"/>
        </w:rPr>
        <w:t>4</w:t>
      </w:r>
      <w:r w:rsidR="00AF0698" w:rsidRPr="000B0547">
        <w:rPr>
          <w:kern w:val="0"/>
          <w:szCs w:val="32"/>
        </w:rPr>
        <w:t>所示。</w:t>
      </w:r>
    </w:p>
    <w:p w14:paraId="6C7CE86F" w14:textId="30C508AB" w:rsidR="00943DC6" w:rsidRDefault="00C54D64" w:rsidP="002E244D">
      <w:pPr>
        <w:widowControl/>
        <w:jc w:val="center"/>
        <w:rPr>
          <w:kern w:val="0"/>
          <w:sz w:val="24"/>
        </w:rPr>
      </w:pPr>
      <w:r>
        <w:rPr>
          <w:noProof/>
        </w:rPr>
        <w:lastRenderedPageBreak/>
        <w:drawing>
          <wp:inline distT="0" distB="0" distL="0" distR="0" wp14:anchorId="62842E04" wp14:editId="03E62FD1">
            <wp:extent cx="2520000" cy="248169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20000" cy="2481690"/>
                    </a:xfrm>
                    <a:prstGeom prst="rect">
                      <a:avLst/>
                    </a:prstGeom>
                  </pic:spPr>
                </pic:pic>
              </a:graphicData>
            </a:graphic>
          </wp:inline>
        </w:drawing>
      </w:r>
    </w:p>
    <w:p w14:paraId="6C4642A2" w14:textId="224070E5" w:rsidR="00AF0698" w:rsidRPr="000B0547" w:rsidRDefault="00AF0698" w:rsidP="002E244D">
      <w:pPr>
        <w:widowControl/>
        <w:spacing w:line="520" w:lineRule="exact"/>
        <w:jc w:val="center"/>
        <w:rPr>
          <w:kern w:val="0"/>
          <w:sz w:val="24"/>
        </w:rPr>
      </w:pPr>
      <w:r w:rsidRPr="000B0547">
        <w:rPr>
          <w:kern w:val="0"/>
          <w:sz w:val="24"/>
        </w:rPr>
        <w:t>（</w:t>
      </w:r>
      <w:r w:rsidRPr="000B0547">
        <w:rPr>
          <w:kern w:val="0"/>
          <w:sz w:val="24"/>
        </w:rPr>
        <w:t>a)1</w:t>
      </w:r>
      <w:r w:rsidRPr="000B0547">
        <w:rPr>
          <w:kern w:val="0"/>
          <w:sz w:val="24"/>
        </w:rPr>
        <w:t>号物料（颜色为红色，</w:t>
      </w:r>
      <w:r w:rsidRPr="000B0547">
        <w:rPr>
          <w:kern w:val="0"/>
          <w:sz w:val="24"/>
        </w:rPr>
        <w:t>RGB</w:t>
      </w:r>
      <w:r w:rsidRPr="000B0547">
        <w:rPr>
          <w:kern w:val="0"/>
          <w:sz w:val="24"/>
        </w:rPr>
        <w:t>值为</w:t>
      </w:r>
      <w:r w:rsidRPr="000B0547">
        <w:rPr>
          <w:kern w:val="0"/>
          <w:sz w:val="24"/>
        </w:rPr>
        <w:t>255</w:t>
      </w:r>
      <w:r w:rsidRPr="000B0547">
        <w:rPr>
          <w:kern w:val="0"/>
          <w:sz w:val="24"/>
        </w:rPr>
        <w:t>，</w:t>
      </w:r>
      <w:r w:rsidRPr="000B0547">
        <w:rPr>
          <w:kern w:val="0"/>
          <w:sz w:val="24"/>
        </w:rPr>
        <w:t>0</w:t>
      </w:r>
      <w:r w:rsidRPr="000B0547">
        <w:rPr>
          <w:kern w:val="0"/>
          <w:sz w:val="24"/>
        </w:rPr>
        <w:t>，</w:t>
      </w:r>
      <w:r w:rsidRPr="000B0547">
        <w:rPr>
          <w:kern w:val="0"/>
          <w:sz w:val="24"/>
        </w:rPr>
        <w:t>0</w:t>
      </w:r>
      <w:r w:rsidRPr="000B0547">
        <w:rPr>
          <w:kern w:val="0"/>
          <w:sz w:val="24"/>
        </w:rPr>
        <w:t>）</w:t>
      </w:r>
    </w:p>
    <w:p w14:paraId="3BA00645" w14:textId="4DFEE937" w:rsidR="00AF0698" w:rsidRDefault="00C54D64" w:rsidP="002E244D">
      <w:pPr>
        <w:widowControl/>
        <w:jc w:val="center"/>
        <w:rPr>
          <w:noProof/>
          <w:kern w:val="0"/>
          <w:szCs w:val="32"/>
        </w:rPr>
      </w:pPr>
      <w:r>
        <w:rPr>
          <w:noProof/>
        </w:rPr>
        <w:drawing>
          <wp:inline distT="0" distB="0" distL="0" distR="0" wp14:anchorId="4745CCEE" wp14:editId="5BD39A28">
            <wp:extent cx="2520000" cy="2175673"/>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20000" cy="2175673"/>
                    </a:xfrm>
                    <a:prstGeom prst="rect">
                      <a:avLst/>
                    </a:prstGeom>
                  </pic:spPr>
                </pic:pic>
              </a:graphicData>
            </a:graphic>
          </wp:inline>
        </w:drawing>
      </w:r>
    </w:p>
    <w:p w14:paraId="215ADC91" w14:textId="3FD9CB7C" w:rsidR="00AF0698" w:rsidRPr="000B0547" w:rsidRDefault="00AF0698" w:rsidP="002E244D">
      <w:pPr>
        <w:widowControl/>
        <w:spacing w:line="520" w:lineRule="exact"/>
        <w:jc w:val="center"/>
        <w:rPr>
          <w:kern w:val="0"/>
          <w:sz w:val="24"/>
        </w:rPr>
      </w:pPr>
      <w:r w:rsidRPr="000B0547">
        <w:rPr>
          <w:kern w:val="0"/>
          <w:sz w:val="24"/>
        </w:rPr>
        <w:t>（</w:t>
      </w:r>
      <w:r w:rsidRPr="000B0547">
        <w:rPr>
          <w:kern w:val="0"/>
          <w:sz w:val="24"/>
        </w:rPr>
        <w:t>b)2</w:t>
      </w:r>
      <w:r w:rsidRPr="000B0547">
        <w:rPr>
          <w:kern w:val="0"/>
          <w:sz w:val="24"/>
        </w:rPr>
        <w:t>号物料（颜色为蓝色，</w:t>
      </w:r>
      <w:r w:rsidRPr="000B0547">
        <w:rPr>
          <w:kern w:val="0"/>
          <w:sz w:val="24"/>
        </w:rPr>
        <w:t>RGB</w:t>
      </w:r>
      <w:r w:rsidRPr="000B0547">
        <w:rPr>
          <w:kern w:val="0"/>
          <w:sz w:val="24"/>
        </w:rPr>
        <w:t>值为</w:t>
      </w:r>
      <w:r w:rsidRPr="000B0547">
        <w:rPr>
          <w:kern w:val="0"/>
          <w:sz w:val="24"/>
        </w:rPr>
        <w:t>0</w:t>
      </w:r>
      <w:r w:rsidRPr="000B0547">
        <w:rPr>
          <w:kern w:val="0"/>
          <w:sz w:val="24"/>
        </w:rPr>
        <w:t>，</w:t>
      </w:r>
      <w:r w:rsidRPr="000B0547">
        <w:rPr>
          <w:kern w:val="0"/>
          <w:sz w:val="24"/>
        </w:rPr>
        <w:t xml:space="preserve"> 0</w:t>
      </w:r>
      <w:r w:rsidRPr="000B0547">
        <w:rPr>
          <w:kern w:val="0"/>
          <w:sz w:val="24"/>
        </w:rPr>
        <w:t>，</w:t>
      </w:r>
      <w:r w:rsidRPr="000B0547">
        <w:rPr>
          <w:kern w:val="0"/>
          <w:sz w:val="24"/>
        </w:rPr>
        <w:t>255</w:t>
      </w:r>
      <w:r w:rsidRPr="000B0547">
        <w:rPr>
          <w:kern w:val="0"/>
          <w:sz w:val="24"/>
        </w:rPr>
        <w:t>）</w:t>
      </w:r>
    </w:p>
    <w:p w14:paraId="051D5611" w14:textId="27D7536F" w:rsidR="00AF0698" w:rsidRDefault="00C54D64" w:rsidP="002E244D">
      <w:pPr>
        <w:widowControl/>
        <w:jc w:val="center"/>
        <w:rPr>
          <w:noProof/>
          <w:kern w:val="0"/>
          <w:szCs w:val="32"/>
        </w:rPr>
      </w:pPr>
      <w:r>
        <w:rPr>
          <w:noProof/>
        </w:rPr>
        <w:drawing>
          <wp:inline distT="0" distB="0" distL="0" distR="0" wp14:anchorId="0AA8A02B" wp14:editId="0215591B">
            <wp:extent cx="2520000" cy="2669838"/>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20000" cy="2669838"/>
                    </a:xfrm>
                    <a:prstGeom prst="rect">
                      <a:avLst/>
                    </a:prstGeom>
                  </pic:spPr>
                </pic:pic>
              </a:graphicData>
            </a:graphic>
          </wp:inline>
        </w:drawing>
      </w:r>
    </w:p>
    <w:p w14:paraId="35CC5AE7" w14:textId="334F663C" w:rsidR="00AF0698" w:rsidRPr="000B0547" w:rsidRDefault="00AF0698" w:rsidP="002E244D">
      <w:pPr>
        <w:widowControl/>
        <w:spacing w:line="520" w:lineRule="exact"/>
        <w:jc w:val="center"/>
        <w:rPr>
          <w:kern w:val="0"/>
          <w:sz w:val="24"/>
        </w:rPr>
      </w:pPr>
      <w:r w:rsidRPr="000B0547">
        <w:rPr>
          <w:kern w:val="0"/>
          <w:sz w:val="24"/>
        </w:rPr>
        <w:t>（</w:t>
      </w:r>
      <w:r w:rsidRPr="000B0547">
        <w:rPr>
          <w:kern w:val="0"/>
          <w:sz w:val="24"/>
        </w:rPr>
        <w:t>c)3</w:t>
      </w:r>
      <w:r w:rsidRPr="000B0547">
        <w:rPr>
          <w:kern w:val="0"/>
          <w:sz w:val="24"/>
        </w:rPr>
        <w:t>号物料（颜色为绿色，</w:t>
      </w:r>
      <w:r w:rsidRPr="000B0547">
        <w:rPr>
          <w:kern w:val="0"/>
          <w:sz w:val="24"/>
        </w:rPr>
        <w:t>RGB</w:t>
      </w:r>
      <w:r w:rsidRPr="000B0547">
        <w:rPr>
          <w:kern w:val="0"/>
          <w:sz w:val="24"/>
        </w:rPr>
        <w:t>值为</w:t>
      </w:r>
      <w:r w:rsidRPr="000B0547">
        <w:rPr>
          <w:kern w:val="0"/>
          <w:sz w:val="24"/>
        </w:rPr>
        <w:t>0</w:t>
      </w:r>
      <w:r w:rsidRPr="000B0547">
        <w:rPr>
          <w:kern w:val="0"/>
          <w:sz w:val="24"/>
        </w:rPr>
        <w:t>，</w:t>
      </w:r>
      <w:r w:rsidRPr="000B0547">
        <w:rPr>
          <w:kern w:val="0"/>
          <w:sz w:val="24"/>
        </w:rPr>
        <w:t>255</w:t>
      </w:r>
      <w:r w:rsidRPr="000B0547">
        <w:rPr>
          <w:kern w:val="0"/>
          <w:sz w:val="24"/>
        </w:rPr>
        <w:t>，</w:t>
      </w:r>
      <w:r w:rsidRPr="000B0547">
        <w:rPr>
          <w:kern w:val="0"/>
          <w:sz w:val="24"/>
        </w:rPr>
        <w:t xml:space="preserve"> 0</w:t>
      </w:r>
      <w:r w:rsidRPr="000B0547">
        <w:rPr>
          <w:kern w:val="0"/>
          <w:sz w:val="24"/>
        </w:rPr>
        <w:t>）</w:t>
      </w:r>
    </w:p>
    <w:p w14:paraId="193017FE" w14:textId="30AC4FB2" w:rsidR="00AF0698" w:rsidRPr="000B0547" w:rsidRDefault="00AF0698" w:rsidP="002E244D">
      <w:pPr>
        <w:widowControl/>
        <w:spacing w:line="520" w:lineRule="exact"/>
        <w:jc w:val="center"/>
        <w:rPr>
          <w:kern w:val="0"/>
          <w:sz w:val="24"/>
        </w:rPr>
      </w:pPr>
      <w:r w:rsidRPr="000B0547">
        <w:rPr>
          <w:kern w:val="0"/>
          <w:sz w:val="24"/>
        </w:rPr>
        <w:t>图</w:t>
      </w:r>
      <w:r w:rsidRPr="000B0547">
        <w:rPr>
          <w:kern w:val="0"/>
          <w:sz w:val="24"/>
        </w:rPr>
        <w:t xml:space="preserve"> 4 </w:t>
      </w:r>
      <w:r w:rsidRPr="000B0547">
        <w:rPr>
          <w:kern w:val="0"/>
          <w:sz w:val="24"/>
        </w:rPr>
        <w:t>待搬运物料</w:t>
      </w:r>
    </w:p>
    <w:p w14:paraId="7E62EFA1" w14:textId="77777777" w:rsidR="00492788" w:rsidRPr="000B0547" w:rsidRDefault="00492788" w:rsidP="00D00F69">
      <w:pPr>
        <w:widowControl/>
        <w:ind w:firstLineChars="200" w:firstLine="640"/>
        <w:rPr>
          <w:kern w:val="0"/>
          <w:szCs w:val="32"/>
        </w:rPr>
      </w:pPr>
      <w:r w:rsidRPr="000B0547">
        <w:rPr>
          <w:kern w:val="0"/>
          <w:szCs w:val="32"/>
        </w:rPr>
        <w:lastRenderedPageBreak/>
        <w:t>搬运物料重量范围为</w:t>
      </w:r>
      <w:r w:rsidRPr="000B0547">
        <w:rPr>
          <w:kern w:val="0"/>
          <w:szCs w:val="32"/>
        </w:rPr>
        <w:t>60</w:t>
      </w:r>
      <w:r w:rsidRPr="000B0547">
        <w:rPr>
          <w:kern w:val="0"/>
          <w:szCs w:val="32"/>
        </w:rPr>
        <w:t>～</w:t>
      </w:r>
      <w:r w:rsidRPr="000B0547">
        <w:rPr>
          <w:kern w:val="0"/>
          <w:szCs w:val="32"/>
        </w:rPr>
        <w:t>100g</w:t>
      </w:r>
      <w:r w:rsidRPr="000B0547">
        <w:rPr>
          <w:kern w:val="0"/>
          <w:szCs w:val="32"/>
        </w:rPr>
        <w:t>。物料的材料为木质、塑料或铝合金，表面粗糙度</w:t>
      </w:r>
      <w:r w:rsidRPr="000B0547">
        <w:rPr>
          <w:kern w:val="0"/>
          <w:szCs w:val="32"/>
        </w:rPr>
        <w:t xml:space="preserve"> Ra≥3.2</w:t>
      </w:r>
      <w:r w:rsidRPr="000B0547">
        <w:rPr>
          <w:kern w:val="0"/>
          <w:szCs w:val="32"/>
        </w:rPr>
        <w:t>。搬运物料在竞赛时统一提供，要求货物由遥控小车实现搬运至指定放置地点，再由自控小车搬运并装配到指定工位内。</w:t>
      </w:r>
    </w:p>
    <w:p w14:paraId="348FE42E" w14:textId="5783E4E8" w:rsidR="00492788" w:rsidRPr="000B0547" w:rsidRDefault="00492788" w:rsidP="00D00F69">
      <w:pPr>
        <w:widowControl/>
        <w:ind w:firstLineChars="200" w:firstLine="640"/>
        <w:rPr>
          <w:kern w:val="0"/>
          <w:szCs w:val="32"/>
        </w:rPr>
      </w:pPr>
      <w:r w:rsidRPr="000B0547">
        <w:rPr>
          <w:kern w:val="0"/>
          <w:szCs w:val="32"/>
        </w:rPr>
        <w:t>搬运过程中不允许货物从小车上掉落，如货物在搬运过程中掉落</w:t>
      </w:r>
      <w:r w:rsidR="00995719" w:rsidRPr="000B0547">
        <w:rPr>
          <w:kern w:val="0"/>
          <w:szCs w:val="32"/>
        </w:rPr>
        <w:t>，</w:t>
      </w:r>
      <w:r w:rsidRPr="000B0547">
        <w:rPr>
          <w:kern w:val="0"/>
          <w:szCs w:val="32"/>
        </w:rPr>
        <w:t>则此货物不可再次捡起。</w:t>
      </w:r>
    </w:p>
    <w:p w14:paraId="0F3199BF" w14:textId="10EBC269" w:rsidR="00492788" w:rsidRPr="000B0547" w:rsidRDefault="00995719" w:rsidP="00D00F69">
      <w:pPr>
        <w:widowControl/>
        <w:ind w:firstLineChars="200" w:firstLine="640"/>
        <w:rPr>
          <w:kern w:val="0"/>
          <w:szCs w:val="32"/>
        </w:rPr>
      </w:pPr>
      <w:r w:rsidRPr="000B0547">
        <w:rPr>
          <w:kern w:val="0"/>
          <w:szCs w:val="32"/>
        </w:rPr>
        <w:t>2.</w:t>
      </w:r>
      <w:r w:rsidR="00492788" w:rsidRPr="000B0547">
        <w:rPr>
          <w:kern w:val="0"/>
          <w:szCs w:val="32"/>
        </w:rPr>
        <w:t xml:space="preserve">2.5 </w:t>
      </w:r>
      <w:r w:rsidR="00492788" w:rsidRPr="000B0547">
        <w:rPr>
          <w:kern w:val="0"/>
          <w:szCs w:val="32"/>
        </w:rPr>
        <w:t>关于场地</w:t>
      </w:r>
    </w:p>
    <w:p w14:paraId="43CAC671" w14:textId="77777777" w:rsidR="002E244D" w:rsidRPr="000B0547" w:rsidRDefault="002E244D" w:rsidP="002E244D">
      <w:pPr>
        <w:widowControl/>
        <w:ind w:firstLineChars="200" w:firstLine="640"/>
        <w:rPr>
          <w:kern w:val="0"/>
          <w:szCs w:val="32"/>
        </w:rPr>
      </w:pPr>
      <w:r w:rsidRPr="000B0547">
        <w:rPr>
          <w:kern w:val="0"/>
          <w:szCs w:val="32"/>
        </w:rPr>
        <w:t>场地尺寸为</w:t>
      </w:r>
      <w:r w:rsidRPr="000B0547">
        <w:rPr>
          <w:kern w:val="0"/>
          <w:szCs w:val="32"/>
        </w:rPr>
        <w:t>4800mm×2400mm</w:t>
      </w:r>
      <w:r w:rsidRPr="000B0547">
        <w:rPr>
          <w:kern w:val="0"/>
          <w:szCs w:val="32"/>
        </w:rPr>
        <w:t>方形平面区域，周围设有高度为</w:t>
      </w:r>
      <w:r w:rsidRPr="000B0547">
        <w:rPr>
          <w:kern w:val="0"/>
          <w:szCs w:val="32"/>
        </w:rPr>
        <w:t xml:space="preserve"> 100mm </w:t>
      </w:r>
      <w:r w:rsidRPr="000B0547">
        <w:rPr>
          <w:kern w:val="0"/>
          <w:szCs w:val="32"/>
        </w:rPr>
        <w:t>的白色或其他浅色围挡板，并以高度和宽度均为</w:t>
      </w:r>
      <w:r w:rsidRPr="000B0547">
        <w:rPr>
          <w:kern w:val="0"/>
          <w:szCs w:val="32"/>
        </w:rPr>
        <w:t xml:space="preserve"> 20mm </w:t>
      </w:r>
      <w:r w:rsidRPr="000B0547">
        <w:rPr>
          <w:kern w:val="0"/>
          <w:szCs w:val="32"/>
        </w:rPr>
        <w:t>的挡板将场地一分为二，</w:t>
      </w:r>
      <w:r w:rsidRPr="000B0547">
        <w:rPr>
          <w:kern w:val="0"/>
          <w:szCs w:val="32"/>
        </w:rPr>
        <w:t>AGV</w:t>
      </w:r>
      <w:r w:rsidRPr="000B0547">
        <w:rPr>
          <w:kern w:val="0"/>
          <w:szCs w:val="32"/>
        </w:rPr>
        <w:t>车只能在挡板所围区域内活动。赛道地面为亚光人造板或合成革铺就而成，基色为浅黄色或其它非红、非绿、非蓝色；地面印刷有黑色引导线，引导黑线宽度为</w:t>
      </w:r>
      <w:r w:rsidRPr="000B0547">
        <w:rPr>
          <w:kern w:val="0"/>
          <w:szCs w:val="32"/>
        </w:rPr>
        <w:t>20mm</w:t>
      </w:r>
      <w:r w:rsidRPr="000B0547">
        <w:rPr>
          <w:kern w:val="0"/>
          <w:szCs w:val="32"/>
        </w:rPr>
        <w:t>。场地地面设有两组共四个</w:t>
      </w:r>
      <w:r w:rsidRPr="000B0547">
        <w:rPr>
          <w:kern w:val="0"/>
          <w:szCs w:val="32"/>
        </w:rPr>
        <w:t>300mm×300mm</w:t>
      </w:r>
      <w:r w:rsidRPr="000B0547">
        <w:rPr>
          <w:kern w:val="0"/>
          <w:szCs w:val="32"/>
        </w:rPr>
        <w:t>的</w:t>
      </w:r>
      <w:r w:rsidRPr="000B0547">
        <w:rPr>
          <w:kern w:val="0"/>
          <w:szCs w:val="32"/>
        </w:rPr>
        <w:t>“</w:t>
      </w:r>
      <w:r w:rsidRPr="000B0547">
        <w:rPr>
          <w:kern w:val="0"/>
          <w:szCs w:val="32"/>
        </w:rPr>
        <w:t>出发区</w:t>
      </w:r>
      <w:r w:rsidRPr="000B0547">
        <w:rPr>
          <w:kern w:val="0"/>
          <w:szCs w:val="32"/>
        </w:rPr>
        <w:t>”</w:t>
      </w:r>
      <w:r w:rsidRPr="000B0547">
        <w:rPr>
          <w:kern w:val="0"/>
          <w:szCs w:val="32"/>
        </w:rPr>
        <w:t>，包含</w:t>
      </w:r>
      <w:r w:rsidRPr="000B0547">
        <w:rPr>
          <w:kern w:val="0"/>
          <w:szCs w:val="32"/>
        </w:rPr>
        <w:t>2</w:t>
      </w:r>
      <w:r w:rsidRPr="000B0547">
        <w:rPr>
          <w:kern w:val="0"/>
          <w:szCs w:val="32"/>
        </w:rPr>
        <w:t>个遥控</w:t>
      </w:r>
      <w:r w:rsidRPr="000B0547">
        <w:rPr>
          <w:kern w:val="0"/>
          <w:szCs w:val="32"/>
        </w:rPr>
        <w:t>AGV</w:t>
      </w:r>
      <w:r w:rsidRPr="000B0547">
        <w:rPr>
          <w:kern w:val="0"/>
          <w:szCs w:val="32"/>
        </w:rPr>
        <w:t>车出发区、</w:t>
      </w:r>
      <w:r w:rsidRPr="000B0547">
        <w:rPr>
          <w:kern w:val="0"/>
          <w:szCs w:val="32"/>
        </w:rPr>
        <w:t>2</w:t>
      </w:r>
      <w:r w:rsidRPr="000B0547">
        <w:rPr>
          <w:kern w:val="0"/>
          <w:szCs w:val="32"/>
        </w:rPr>
        <w:t>个自主</w:t>
      </w:r>
      <w:r w:rsidRPr="000B0547">
        <w:rPr>
          <w:kern w:val="0"/>
          <w:szCs w:val="32"/>
        </w:rPr>
        <w:t>AGV</w:t>
      </w:r>
      <w:r w:rsidRPr="000B0547">
        <w:rPr>
          <w:kern w:val="0"/>
          <w:szCs w:val="32"/>
        </w:rPr>
        <w:t>车出发区，出发区设有起点线。场地设有物料提取区和装配区，是全能</w:t>
      </w:r>
      <w:r w:rsidRPr="000B0547">
        <w:rPr>
          <w:kern w:val="0"/>
          <w:szCs w:val="32"/>
        </w:rPr>
        <w:t>AGV</w:t>
      </w:r>
      <w:r w:rsidRPr="000B0547">
        <w:rPr>
          <w:kern w:val="0"/>
          <w:szCs w:val="32"/>
        </w:rPr>
        <w:t>展开竞赛的主要区域。</w:t>
      </w:r>
    </w:p>
    <w:p w14:paraId="552BBC82" w14:textId="77777777" w:rsidR="002E244D" w:rsidRPr="000B0547" w:rsidRDefault="002E244D" w:rsidP="002E244D">
      <w:pPr>
        <w:widowControl/>
        <w:ind w:firstLineChars="200" w:firstLine="640"/>
        <w:rPr>
          <w:kern w:val="0"/>
          <w:szCs w:val="32"/>
        </w:rPr>
      </w:pPr>
      <w:r w:rsidRPr="000B0547">
        <w:rPr>
          <w:kern w:val="0"/>
          <w:szCs w:val="32"/>
        </w:rPr>
        <w:t>收集区位于场地外围，分布有</w:t>
      </w:r>
      <w:r w:rsidRPr="000B0547">
        <w:rPr>
          <w:kern w:val="0"/>
          <w:szCs w:val="32"/>
        </w:rPr>
        <w:t>6</w:t>
      </w:r>
      <w:r w:rsidRPr="000B0547">
        <w:rPr>
          <w:kern w:val="0"/>
          <w:szCs w:val="32"/>
        </w:rPr>
        <w:t>个障碍，左右对称分布，包括</w:t>
      </w:r>
      <w:r w:rsidRPr="000B0547">
        <w:rPr>
          <w:kern w:val="0"/>
          <w:szCs w:val="32"/>
        </w:rPr>
        <w:t>2</w:t>
      </w:r>
      <w:r w:rsidRPr="000B0547">
        <w:rPr>
          <w:kern w:val="0"/>
          <w:szCs w:val="32"/>
        </w:rPr>
        <w:t>个双边窄桥、</w:t>
      </w:r>
      <w:r w:rsidRPr="000B0547">
        <w:rPr>
          <w:kern w:val="0"/>
          <w:szCs w:val="32"/>
        </w:rPr>
        <w:t>2</w:t>
      </w:r>
      <w:r w:rsidRPr="000B0547">
        <w:rPr>
          <w:kern w:val="0"/>
          <w:szCs w:val="32"/>
        </w:rPr>
        <w:t>个管道、</w:t>
      </w:r>
      <w:r w:rsidRPr="000B0547">
        <w:rPr>
          <w:kern w:val="0"/>
          <w:szCs w:val="32"/>
        </w:rPr>
        <w:t>2</w:t>
      </w:r>
      <w:r w:rsidRPr="000B0547">
        <w:rPr>
          <w:kern w:val="0"/>
          <w:szCs w:val="32"/>
        </w:rPr>
        <w:t>个二级台阶等障碍，每个障碍上均放置有工件，工件为</w:t>
      </w:r>
      <w:r w:rsidRPr="000B0547">
        <w:rPr>
          <w:kern w:val="0"/>
          <w:szCs w:val="32"/>
        </w:rPr>
        <w:t>1~3</w:t>
      </w:r>
      <w:r w:rsidRPr="000B0547">
        <w:rPr>
          <w:kern w:val="0"/>
          <w:szCs w:val="32"/>
        </w:rPr>
        <w:t>号物料，在每个障碍的中央位置附近放置。物料摆放顺序会根据现场抽签结果随机放置在障碍上。</w:t>
      </w:r>
    </w:p>
    <w:p w14:paraId="09EBB0CE" w14:textId="77777777" w:rsidR="002E244D" w:rsidRPr="000B0547" w:rsidRDefault="002E244D" w:rsidP="002E244D">
      <w:pPr>
        <w:widowControl/>
        <w:ind w:firstLineChars="200" w:firstLine="640"/>
        <w:rPr>
          <w:kern w:val="0"/>
          <w:szCs w:val="32"/>
        </w:rPr>
      </w:pPr>
      <w:r w:rsidRPr="000B0547">
        <w:rPr>
          <w:kern w:val="0"/>
          <w:szCs w:val="32"/>
        </w:rPr>
        <w:t>装配区位于靠近场地中央，由引导黑线，周围覆盖有黄色警示线。装配区分布有黑色引导线，可用于自动</w:t>
      </w:r>
      <w:r w:rsidRPr="000B0547">
        <w:rPr>
          <w:kern w:val="0"/>
          <w:szCs w:val="32"/>
        </w:rPr>
        <w:t>AGV</w:t>
      </w:r>
      <w:r w:rsidRPr="000B0547">
        <w:rPr>
          <w:kern w:val="0"/>
          <w:szCs w:val="32"/>
        </w:rPr>
        <w:t>车的循迹导</w:t>
      </w:r>
      <w:r w:rsidRPr="000B0547">
        <w:rPr>
          <w:kern w:val="0"/>
          <w:szCs w:val="32"/>
        </w:rPr>
        <w:lastRenderedPageBreak/>
        <w:t>航（也可采用其他方法实现自主导航）。装配区中央有一个黑色立方体</w:t>
      </w:r>
      <w:r w:rsidRPr="000B0547">
        <w:rPr>
          <w:kern w:val="0"/>
          <w:szCs w:val="32"/>
        </w:rPr>
        <w:t>——“</w:t>
      </w:r>
      <w:r w:rsidRPr="000B0547">
        <w:rPr>
          <w:kern w:val="0"/>
          <w:szCs w:val="32"/>
        </w:rPr>
        <w:t>装配台</w:t>
      </w:r>
      <w:r w:rsidRPr="000B0547">
        <w:rPr>
          <w:kern w:val="0"/>
          <w:szCs w:val="32"/>
        </w:rPr>
        <w:t>”</w:t>
      </w:r>
      <w:r w:rsidRPr="000B0547">
        <w:rPr>
          <w:kern w:val="0"/>
          <w:szCs w:val="32"/>
        </w:rPr>
        <w:t>，共有</w:t>
      </w:r>
      <w:r w:rsidRPr="000B0547">
        <w:rPr>
          <w:kern w:val="0"/>
          <w:szCs w:val="32"/>
        </w:rPr>
        <w:t>3</w:t>
      </w:r>
      <w:r w:rsidRPr="000B0547">
        <w:rPr>
          <w:kern w:val="0"/>
          <w:szCs w:val="32"/>
        </w:rPr>
        <w:t>个装配位，</w:t>
      </w:r>
      <w:r w:rsidRPr="000B0547">
        <w:rPr>
          <w:kern w:val="0"/>
          <w:szCs w:val="32"/>
        </w:rPr>
        <w:t>AGV</w:t>
      </w:r>
      <w:r w:rsidRPr="000B0547">
        <w:rPr>
          <w:kern w:val="0"/>
          <w:szCs w:val="32"/>
        </w:rPr>
        <w:t>车须将取得的工件装配进去。其赛场布局平面图及三维示意图分别如图</w:t>
      </w:r>
      <w:r w:rsidRPr="000B0547">
        <w:rPr>
          <w:kern w:val="0"/>
          <w:szCs w:val="32"/>
        </w:rPr>
        <w:t>5</w:t>
      </w:r>
      <w:r w:rsidRPr="000B0547">
        <w:rPr>
          <w:kern w:val="0"/>
          <w:szCs w:val="32"/>
        </w:rPr>
        <w:t>和图</w:t>
      </w:r>
      <w:r w:rsidRPr="000B0547">
        <w:rPr>
          <w:kern w:val="0"/>
          <w:szCs w:val="32"/>
        </w:rPr>
        <w:t>6</w:t>
      </w:r>
      <w:r w:rsidRPr="000B0547">
        <w:rPr>
          <w:kern w:val="0"/>
          <w:szCs w:val="32"/>
        </w:rPr>
        <w:t>所示。</w:t>
      </w:r>
    </w:p>
    <w:p w14:paraId="31EA7FB1" w14:textId="77777777" w:rsidR="002E244D" w:rsidRPr="000B0547" w:rsidRDefault="002E244D" w:rsidP="002E244D">
      <w:pPr>
        <w:widowControl/>
        <w:jc w:val="center"/>
        <w:rPr>
          <w:kern w:val="0"/>
          <w:szCs w:val="32"/>
        </w:rPr>
      </w:pPr>
      <w:r w:rsidRPr="000B0547">
        <w:rPr>
          <w:noProof/>
          <w:kern w:val="0"/>
          <w:szCs w:val="32"/>
        </w:rPr>
        <w:drawing>
          <wp:inline distT="0" distB="0" distL="0" distR="0" wp14:anchorId="478E3357" wp14:editId="35547CA7">
            <wp:extent cx="5513998" cy="2880000"/>
            <wp:effectExtent l="0" t="0" r="0" b="0"/>
            <wp:docPr id="51" name="图片 51" descr="C:\Users\hua\AppData\Local\Temp\WeChat Files\70d66b4c87c621170a35372d0d184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ua\AppData\Local\Temp\WeChat Files\70d66b4c87c621170a35372d0d1842f.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13998" cy="2880000"/>
                    </a:xfrm>
                    <a:prstGeom prst="rect">
                      <a:avLst/>
                    </a:prstGeom>
                    <a:noFill/>
                    <a:ln>
                      <a:noFill/>
                    </a:ln>
                  </pic:spPr>
                </pic:pic>
              </a:graphicData>
            </a:graphic>
          </wp:inline>
        </w:drawing>
      </w:r>
    </w:p>
    <w:p w14:paraId="0C316D44" w14:textId="77777777" w:rsidR="002E244D" w:rsidRPr="000B0547" w:rsidRDefault="002E244D" w:rsidP="002E244D">
      <w:pPr>
        <w:widowControl/>
        <w:spacing w:line="520" w:lineRule="exact"/>
        <w:jc w:val="center"/>
        <w:rPr>
          <w:kern w:val="0"/>
          <w:sz w:val="24"/>
        </w:rPr>
      </w:pPr>
      <w:r w:rsidRPr="000B0547">
        <w:rPr>
          <w:kern w:val="0"/>
          <w:sz w:val="24"/>
        </w:rPr>
        <w:t>图</w:t>
      </w:r>
      <w:r w:rsidRPr="000B0547">
        <w:rPr>
          <w:kern w:val="0"/>
          <w:sz w:val="24"/>
        </w:rPr>
        <w:t>5</w:t>
      </w:r>
      <w:r w:rsidRPr="000B0547">
        <w:rPr>
          <w:kern w:val="0"/>
          <w:sz w:val="24"/>
        </w:rPr>
        <w:t>全地形搬运小车赛场布局平面图</w:t>
      </w:r>
    </w:p>
    <w:p w14:paraId="5F397383" w14:textId="77777777" w:rsidR="002E244D" w:rsidRPr="000B0547" w:rsidRDefault="002E244D" w:rsidP="002E244D">
      <w:pPr>
        <w:widowControl/>
        <w:jc w:val="center"/>
        <w:rPr>
          <w:rFonts w:eastAsia="宋体"/>
          <w:kern w:val="0"/>
          <w:sz w:val="24"/>
        </w:rPr>
      </w:pPr>
      <w:r w:rsidRPr="000B0547">
        <w:rPr>
          <w:noProof/>
        </w:rPr>
        <w:drawing>
          <wp:inline distT="0" distB="0" distL="0" distR="0" wp14:anchorId="053EE9AA" wp14:editId="4FE5B4E2">
            <wp:extent cx="5788981" cy="266700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5">
                      <a:extLst>
                        <a:ext uri="{28A0092B-C50C-407E-A947-70E740481C1C}">
                          <a14:useLocalDpi xmlns:a14="http://schemas.microsoft.com/office/drawing/2010/main" val="0"/>
                        </a:ext>
                      </a:extLst>
                    </a:blip>
                    <a:srcRect l="2095" t="12794" r="1263" b="15785"/>
                    <a:stretch>
                      <a:fillRect/>
                    </a:stretch>
                  </pic:blipFill>
                  <pic:spPr>
                    <a:xfrm>
                      <a:off x="0" y="0"/>
                      <a:ext cx="5814576" cy="2678792"/>
                    </a:xfrm>
                    <a:prstGeom prst="rect">
                      <a:avLst/>
                    </a:prstGeom>
                    <a:noFill/>
                    <a:ln>
                      <a:noFill/>
                    </a:ln>
                  </pic:spPr>
                </pic:pic>
              </a:graphicData>
            </a:graphic>
          </wp:inline>
        </w:drawing>
      </w:r>
    </w:p>
    <w:p w14:paraId="3A115011" w14:textId="77777777" w:rsidR="002E244D" w:rsidRPr="000B0547" w:rsidRDefault="002E244D" w:rsidP="002E244D">
      <w:pPr>
        <w:widowControl/>
        <w:spacing w:line="520" w:lineRule="exact"/>
        <w:jc w:val="center"/>
        <w:rPr>
          <w:kern w:val="0"/>
          <w:sz w:val="24"/>
        </w:rPr>
      </w:pPr>
      <w:r w:rsidRPr="000B0547">
        <w:rPr>
          <w:kern w:val="0"/>
          <w:sz w:val="24"/>
        </w:rPr>
        <w:t>图</w:t>
      </w:r>
      <w:r w:rsidRPr="000B0547">
        <w:rPr>
          <w:kern w:val="0"/>
          <w:sz w:val="24"/>
        </w:rPr>
        <w:t xml:space="preserve">6 </w:t>
      </w:r>
      <w:r w:rsidRPr="000B0547">
        <w:rPr>
          <w:kern w:val="0"/>
          <w:sz w:val="24"/>
        </w:rPr>
        <w:t>全地形搬运小车赛场三维示意图</w:t>
      </w:r>
    </w:p>
    <w:p w14:paraId="5FED4D69" w14:textId="77777777" w:rsidR="002E244D" w:rsidRPr="000B0547" w:rsidRDefault="002E244D" w:rsidP="002E244D">
      <w:pPr>
        <w:widowControl/>
        <w:ind w:firstLineChars="200" w:firstLine="640"/>
        <w:rPr>
          <w:kern w:val="0"/>
          <w:szCs w:val="32"/>
        </w:rPr>
      </w:pPr>
      <w:r w:rsidRPr="000B0547">
        <w:rPr>
          <w:kern w:val="0"/>
          <w:szCs w:val="32"/>
        </w:rPr>
        <w:t>竞赛时，</w:t>
      </w:r>
      <w:r w:rsidRPr="000B0547">
        <w:rPr>
          <w:kern w:val="0"/>
          <w:szCs w:val="32"/>
        </w:rPr>
        <w:t>2</w:t>
      </w:r>
      <w:r w:rsidRPr="000B0547">
        <w:rPr>
          <w:kern w:val="0"/>
          <w:szCs w:val="32"/>
        </w:rPr>
        <w:t>只队伍共计</w:t>
      </w:r>
      <w:r w:rsidRPr="000B0547">
        <w:rPr>
          <w:kern w:val="0"/>
          <w:szCs w:val="32"/>
        </w:rPr>
        <w:t>4</w:t>
      </w:r>
      <w:r w:rsidRPr="000B0547">
        <w:rPr>
          <w:kern w:val="0"/>
          <w:szCs w:val="32"/>
        </w:rPr>
        <w:t>台</w:t>
      </w:r>
      <w:r w:rsidRPr="000B0547">
        <w:rPr>
          <w:kern w:val="0"/>
          <w:szCs w:val="32"/>
        </w:rPr>
        <w:t>AGV</w:t>
      </w:r>
      <w:r w:rsidRPr="000B0547">
        <w:rPr>
          <w:kern w:val="0"/>
          <w:szCs w:val="32"/>
        </w:rPr>
        <w:t>车同时进入上述场地并在各自区域内定位和运行。如果出现越界并发生妨碍对方</w:t>
      </w:r>
      <w:r w:rsidRPr="000B0547">
        <w:rPr>
          <w:kern w:val="0"/>
          <w:szCs w:val="32"/>
        </w:rPr>
        <w:t>AGV</w:t>
      </w:r>
      <w:r w:rsidRPr="000B0547">
        <w:rPr>
          <w:kern w:val="0"/>
          <w:szCs w:val="32"/>
        </w:rPr>
        <w:t>车移</w:t>
      </w:r>
      <w:r w:rsidRPr="000B0547">
        <w:rPr>
          <w:kern w:val="0"/>
          <w:szCs w:val="32"/>
        </w:rPr>
        <w:lastRenderedPageBreak/>
        <w:t>动或工作的情况，将被人工提起回退至上一工作地点重新运行，所用时间不会从竞赛计时中减除。</w:t>
      </w:r>
    </w:p>
    <w:p w14:paraId="2DBF9D4C" w14:textId="77777777" w:rsidR="002E244D" w:rsidRPr="000B0547" w:rsidRDefault="002E244D" w:rsidP="002E244D">
      <w:pPr>
        <w:widowControl/>
        <w:ind w:firstLineChars="200" w:firstLine="640"/>
        <w:rPr>
          <w:kern w:val="0"/>
          <w:szCs w:val="32"/>
        </w:rPr>
      </w:pPr>
      <w:r w:rsidRPr="000B0547">
        <w:rPr>
          <w:kern w:val="0"/>
          <w:szCs w:val="32"/>
        </w:rPr>
        <w:t>2.2.6</w:t>
      </w:r>
      <w:r w:rsidRPr="000B0547">
        <w:rPr>
          <w:kern w:val="0"/>
          <w:szCs w:val="32"/>
        </w:rPr>
        <w:t>障碍物、取料台、装配台</w:t>
      </w:r>
    </w:p>
    <w:p w14:paraId="2B023285" w14:textId="77777777" w:rsidR="002E244D" w:rsidRPr="000B0547" w:rsidRDefault="002E244D" w:rsidP="002E244D">
      <w:pPr>
        <w:widowControl/>
        <w:ind w:firstLineChars="200" w:firstLine="640"/>
        <w:rPr>
          <w:kern w:val="0"/>
          <w:szCs w:val="32"/>
        </w:rPr>
      </w:pPr>
      <w:r w:rsidRPr="000B0547">
        <w:rPr>
          <w:kern w:val="0"/>
          <w:szCs w:val="32"/>
        </w:rPr>
        <w:t>障碍物、取料台和装配台的形状、尺寸及要求分别如图</w:t>
      </w:r>
      <w:r w:rsidRPr="000B0547">
        <w:rPr>
          <w:kern w:val="0"/>
          <w:szCs w:val="32"/>
        </w:rPr>
        <w:t>7</w:t>
      </w:r>
      <w:r w:rsidRPr="000B0547">
        <w:rPr>
          <w:kern w:val="0"/>
          <w:szCs w:val="32"/>
        </w:rPr>
        <w:t>、图</w:t>
      </w:r>
      <w:r w:rsidRPr="000B0547">
        <w:rPr>
          <w:kern w:val="0"/>
          <w:szCs w:val="32"/>
        </w:rPr>
        <w:t>8</w:t>
      </w:r>
      <w:r w:rsidRPr="000B0547">
        <w:rPr>
          <w:kern w:val="0"/>
          <w:szCs w:val="32"/>
        </w:rPr>
        <w:t>和图</w:t>
      </w:r>
      <w:r w:rsidRPr="000B0547">
        <w:rPr>
          <w:kern w:val="0"/>
          <w:szCs w:val="32"/>
        </w:rPr>
        <w:t>9</w:t>
      </w:r>
      <w:r w:rsidRPr="000B0547">
        <w:rPr>
          <w:kern w:val="0"/>
          <w:szCs w:val="32"/>
        </w:rPr>
        <w:t>所示。</w:t>
      </w:r>
    </w:p>
    <w:p w14:paraId="0E58DDDA" w14:textId="0DAC774A" w:rsidR="002E244D" w:rsidRPr="000B0547" w:rsidRDefault="00C54D64" w:rsidP="002E244D">
      <w:pPr>
        <w:widowControl/>
        <w:spacing w:beforeLines="50" w:before="156"/>
        <w:jc w:val="center"/>
        <w:rPr>
          <w:kern w:val="0"/>
          <w:sz w:val="24"/>
        </w:rPr>
      </w:pPr>
      <w:r>
        <w:rPr>
          <w:noProof/>
        </w:rPr>
        <w:drawing>
          <wp:inline distT="0" distB="0" distL="0" distR="0" wp14:anchorId="2C690031" wp14:editId="177D72A3">
            <wp:extent cx="5688330" cy="1687057"/>
            <wp:effectExtent l="0" t="0" r="7620"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88330" cy="1687057"/>
                    </a:xfrm>
                    <a:prstGeom prst="rect">
                      <a:avLst/>
                    </a:prstGeom>
                  </pic:spPr>
                </pic:pic>
              </a:graphicData>
            </a:graphic>
          </wp:inline>
        </w:drawing>
      </w:r>
    </w:p>
    <w:p w14:paraId="0243BD41" w14:textId="77777777" w:rsidR="002E244D" w:rsidRDefault="002E244D" w:rsidP="002E244D">
      <w:pPr>
        <w:widowControl/>
        <w:spacing w:line="520" w:lineRule="exact"/>
        <w:jc w:val="center"/>
        <w:rPr>
          <w:kern w:val="0"/>
          <w:sz w:val="24"/>
        </w:rPr>
      </w:pPr>
      <w:r w:rsidRPr="000B0547">
        <w:rPr>
          <w:kern w:val="0"/>
          <w:sz w:val="24"/>
        </w:rPr>
        <w:t>（</w:t>
      </w:r>
      <w:r w:rsidRPr="000B0547">
        <w:rPr>
          <w:kern w:val="0"/>
          <w:sz w:val="24"/>
        </w:rPr>
        <w:t>a)</w:t>
      </w:r>
      <w:r w:rsidRPr="000B0547">
        <w:rPr>
          <w:kern w:val="0"/>
          <w:sz w:val="24"/>
        </w:rPr>
        <w:t>双边窄桥（木质）</w:t>
      </w:r>
    </w:p>
    <w:p w14:paraId="7BC01DE8" w14:textId="7BBD14DB" w:rsidR="002E244D" w:rsidRDefault="00C54D64" w:rsidP="002E244D">
      <w:pPr>
        <w:widowControl/>
        <w:spacing w:beforeLines="50" w:before="156"/>
        <w:jc w:val="center"/>
      </w:pPr>
      <w:r>
        <w:rPr>
          <w:noProof/>
        </w:rPr>
        <w:drawing>
          <wp:inline distT="0" distB="0" distL="0" distR="0" wp14:anchorId="1FD60162" wp14:editId="5299E321">
            <wp:extent cx="5688330" cy="3166525"/>
            <wp:effectExtent l="0" t="0" r="762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88330" cy="3166525"/>
                    </a:xfrm>
                    <a:prstGeom prst="rect">
                      <a:avLst/>
                    </a:prstGeom>
                  </pic:spPr>
                </pic:pic>
              </a:graphicData>
            </a:graphic>
          </wp:inline>
        </w:drawing>
      </w:r>
    </w:p>
    <w:p w14:paraId="14484F70" w14:textId="77777777" w:rsidR="002E244D" w:rsidRPr="000B0547" w:rsidRDefault="002E244D" w:rsidP="002E244D">
      <w:pPr>
        <w:widowControl/>
        <w:spacing w:line="520" w:lineRule="exact"/>
        <w:jc w:val="center"/>
        <w:rPr>
          <w:kern w:val="0"/>
          <w:sz w:val="24"/>
        </w:rPr>
      </w:pPr>
      <w:r w:rsidRPr="000B0547">
        <w:rPr>
          <w:kern w:val="0"/>
          <w:sz w:val="24"/>
        </w:rPr>
        <w:t>（</w:t>
      </w:r>
      <w:r w:rsidRPr="000B0547">
        <w:rPr>
          <w:kern w:val="0"/>
          <w:sz w:val="24"/>
        </w:rPr>
        <w:t>b)</w:t>
      </w:r>
      <w:r w:rsidRPr="000B0547">
        <w:rPr>
          <w:kern w:val="0"/>
          <w:sz w:val="24"/>
        </w:rPr>
        <w:t>二级台阶（</w:t>
      </w:r>
      <w:r w:rsidRPr="000B0547">
        <w:rPr>
          <w:kern w:val="0"/>
          <w:sz w:val="24"/>
        </w:rPr>
        <w:t>30</w:t>
      </w:r>
      <w:r w:rsidRPr="000B0547">
        <w:rPr>
          <w:kern w:val="0"/>
          <w:sz w:val="24"/>
        </w:rPr>
        <w:t>倍发泡倍数</w:t>
      </w:r>
      <w:r w:rsidRPr="000B0547">
        <w:rPr>
          <w:kern w:val="0"/>
          <w:sz w:val="24"/>
        </w:rPr>
        <w:t>EVA</w:t>
      </w:r>
      <w:r w:rsidRPr="000B0547">
        <w:rPr>
          <w:kern w:val="0"/>
          <w:sz w:val="24"/>
        </w:rPr>
        <w:t>泡棉）</w:t>
      </w:r>
    </w:p>
    <w:p w14:paraId="351C335C" w14:textId="1FE794C4" w:rsidR="002E244D" w:rsidRDefault="00C54D64" w:rsidP="002E244D">
      <w:pPr>
        <w:widowControl/>
        <w:spacing w:beforeLines="50" w:before="156"/>
        <w:jc w:val="center"/>
      </w:pPr>
      <w:r w:rsidRPr="00132C36">
        <w:rPr>
          <w:noProof/>
        </w:rPr>
        <w:lastRenderedPageBreak/>
        <w:drawing>
          <wp:inline distT="0" distB="0" distL="0" distR="0" wp14:anchorId="1242F494" wp14:editId="4A8DA3A1">
            <wp:extent cx="5688330" cy="2913780"/>
            <wp:effectExtent l="0" t="0" r="7620" b="1270"/>
            <wp:docPr id="13" name="图片 13" descr="E:\桌面\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桌面\112.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88330" cy="2913780"/>
                    </a:xfrm>
                    <a:prstGeom prst="rect">
                      <a:avLst/>
                    </a:prstGeom>
                    <a:noFill/>
                    <a:ln>
                      <a:noFill/>
                    </a:ln>
                  </pic:spPr>
                </pic:pic>
              </a:graphicData>
            </a:graphic>
          </wp:inline>
        </w:drawing>
      </w:r>
    </w:p>
    <w:p w14:paraId="15EB28B1" w14:textId="77777777" w:rsidR="002E244D" w:rsidRPr="000B0547" w:rsidRDefault="002E244D" w:rsidP="002E244D">
      <w:pPr>
        <w:widowControl/>
        <w:spacing w:line="520" w:lineRule="exact"/>
        <w:jc w:val="center"/>
        <w:rPr>
          <w:kern w:val="0"/>
          <w:sz w:val="24"/>
        </w:rPr>
      </w:pPr>
      <w:r w:rsidRPr="000B0547">
        <w:rPr>
          <w:kern w:val="0"/>
          <w:sz w:val="24"/>
        </w:rPr>
        <w:t>（</w:t>
      </w:r>
      <w:r w:rsidRPr="000B0547">
        <w:rPr>
          <w:kern w:val="0"/>
          <w:sz w:val="24"/>
        </w:rPr>
        <w:t>c)</w:t>
      </w:r>
      <w:r w:rsidRPr="000B0547">
        <w:rPr>
          <w:kern w:val="0"/>
          <w:sz w:val="24"/>
        </w:rPr>
        <w:t>管道（</w:t>
      </w:r>
      <w:r w:rsidRPr="000B0547">
        <w:rPr>
          <w:kern w:val="0"/>
          <w:sz w:val="24"/>
        </w:rPr>
        <w:t>5mm</w:t>
      </w:r>
      <w:r w:rsidRPr="000B0547">
        <w:rPr>
          <w:kern w:val="0"/>
          <w:sz w:val="24"/>
        </w:rPr>
        <w:t>厚度透明亚克力）</w:t>
      </w:r>
    </w:p>
    <w:p w14:paraId="7984C0B9" w14:textId="77777777" w:rsidR="002E244D" w:rsidRPr="000B0547" w:rsidRDefault="002E244D" w:rsidP="002E244D">
      <w:pPr>
        <w:widowControl/>
        <w:spacing w:line="520" w:lineRule="exact"/>
        <w:jc w:val="center"/>
        <w:rPr>
          <w:kern w:val="0"/>
          <w:sz w:val="24"/>
        </w:rPr>
      </w:pPr>
      <w:r w:rsidRPr="000B0547">
        <w:rPr>
          <w:kern w:val="0"/>
          <w:sz w:val="24"/>
        </w:rPr>
        <w:t>图</w:t>
      </w:r>
      <w:r w:rsidRPr="000B0547">
        <w:rPr>
          <w:kern w:val="0"/>
          <w:sz w:val="24"/>
        </w:rPr>
        <w:t xml:space="preserve"> 7 </w:t>
      </w:r>
      <w:r w:rsidRPr="000B0547">
        <w:rPr>
          <w:kern w:val="0"/>
          <w:sz w:val="24"/>
        </w:rPr>
        <w:t>障碍物</w:t>
      </w:r>
    </w:p>
    <w:p w14:paraId="74E282C6" w14:textId="33043DEC" w:rsidR="002E244D" w:rsidRDefault="00C54D64" w:rsidP="002E244D">
      <w:pPr>
        <w:widowControl/>
        <w:spacing w:beforeLines="50" w:before="156"/>
        <w:jc w:val="center"/>
      </w:pPr>
      <w:r>
        <w:rPr>
          <w:noProof/>
        </w:rPr>
        <w:drawing>
          <wp:inline distT="0" distB="0" distL="0" distR="0" wp14:anchorId="44C851BD" wp14:editId="42BA2646">
            <wp:extent cx="2501661" cy="2100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13408" cy="2110082"/>
                    </a:xfrm>
                    <a:prstGeom prst="rect">
                      <a:avLst/>
                    </a:prstGeom>
                  </pic:spPr>
                </pic:pic>
              </a:graphicData>
            </a:graphic>
          </wp:inline>
        </w:drawing>
      </w:r>
    </w:p>
    <w:p w14:paraId="30BFD2A7" w14:textId="77777777" w:rsidR="002E244D" w:rsidRPr="000B0547" w:rsidRDefault="002E244D" w:rsidP="002E244D">
      <w:pPr>
        <w:widowControl/>
        <w:spacing w:line="520" w:lineRule="exact"/>
        <w:jc w:val="center"/>
        <w:rPr>
          <w:kern w:val="0"/>
          <w:sz w:val="24"/>
        </w:rPr>
      </w:pPr>
      <w:r w:rsidRPr="000B0547">
        <w:rPr>
          <w:kern w:val="0"/>
          <w:sz w:val="24"/>
        </w:rPr>
        <w:t>图</w:t>
      </w:r>
      <w:r w:rsidRPr="000B0547">
        <w:rPr>
          <w:kern w:val="0"/>
          <w:sz w:val="24"/>
        </w:rPr>
        <w:t xml:space="preserve"> 8 </w:t>
      </w:r>
      <w:r w:rsidRPr="000B0547">
        <w:rPr>
          <w:kern w:val="0"/>
          <w:sz w:val="24"/>
        </w:rPr>
        <w:t>取料台（</w:t>
      </w:r>
      <w:r w:rsidRPr="000B0547">
        <w:rPr>
          <w:kern w:val="0"/>
          <w:sz w:val="24"/>
        </w:rPr>
        <w:t>30</w:t>
      </w:r>
      <w:r w:rsidRPr="000B0547">
        <w:rPr>
          <w:kern w:val="0"/>
          <w:sz w:val="24"/>
        </w:rPr>
        <w:t>倍发泡倍数</w:t>
      </w:r>
      <w:r w:rsidRPr="000B0547">
        <w:rPr>
          <w:kern w:val="0"/>
          <w:sz w:val="24"/>
        </w:rPr>
        <w:t>EVA</w:t>
      </w:r>
      <w:r w:rsidRPr="000B0547">
        <w:rPr>
          <w:kern w:val="0"/>
          <w:sz w:val="24"/>
        </w:rPr>
        <w:t>泡棉）</w:t>
      </w:r>
    </w:p>
    <w:p w14:paraId="4A0119B9" w14:textId="49CCCCE7" w:rsidR="002E244D" w:rsidRDefault="00C54D64" w:rsidP="002E244D">
      <w:pPr>
        <w:widowControl/>
        <w:spacing w:beforeLines="50" w:before="156"/>
        <w:jc w:val="center"/>
      </w:pPr>
      <w:r>
        <w:rPr>
          <w:noProof/>
        </w:rPr>
        <w:drawing>
          <wp:inline distT="0" distB="0" distL="0" distR="0" wp14:anchorId="50DD9E52" wp14:editId="7B839D1B">
            <wp:extent cx="5688330" cy="1845945"/>
            <wp:effectExtent l="0" t="0" r="762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88330" cy="1845945"/>
                    </a:xfrm>
                    <a:prstGeom prst="rect">
                      <a:avLst/>
                    </a:prstGeom>
                  </pic:spPr>
                </pic:pic>
              </a:graphicData>
            </a:graphic>
          </wp:inline>
        </w:drawing>
      </w:r>
    </w:p>
    <w:p w14:paraId="2744ABDF" w14:textId="77777777" w:rsidR="002E244D" w:rsidRPr="000B0547" w:rsidRDefault="002E244D" w:rsidP="002E244D">
      <w:pPr>
        <w:widowControl/>
        <w:spacing w:line="520" w:lineRule="exact"/>
        <w:jc w:val="center"/>
        <w:rPr>
          <w:kern w:val="0"/>
          <w:sz w:val="24"/>
        </w:rPr>
      </w:pPr>
      <w:r w:rsidRPr="000B0547">
        <w:rPr>
          <w:kern w:val="0"/>
          <w:sz w:val="24"/>
        </w:rPr>
        <w:t>图</w:t>
      </w:r>
      <w:r w:rsidRPr="000B0547">
        <w:rPr>
          <w:kern w:val="0"/>
          <w:sz w:val="24"/>
        </w:rPr>
        <w:t xml:space="preserve"> 9 </w:t>
      </w:r>
      <w:r w:rsidRPr="000B0547">
        <w:rPr>
          <w:kern w:val="0"/>
          <w:sz w:val="24"/>
        </w:rPr>
        <w:t>装配台（</w:t>
      </w:r>
      <w:r w:rsidRPr="000B0547">
        <w:rPr>
          <w:kern w:val="0"/>
          <w:sz w:val="24"/>
        </w:rPr>
        <w:t>30</w:t>
      </w:r>
      <w:r w:rsidRPr="000B0547">
        <w:rPr>
          <w:kern w:val="0"/>
          <w:sz w:val="24"/>
        </w:rPr>
        <w:t>倍发泡倍数</w:t>
      </w:r>
      <w:r w:rsidRPr="000B0547">
        <w:rPr>
          <w:kern w:val="0"/>
          <w:sz w:val="24"/>
        </w:rPr>
        <w:t>EVA</w:t>
      </w:r>
      <w:r w:rsidRPr="000B0547">
        <w:rPr>
          <w:kern w:val="0"/>
          <w:sz w:val="24"/>
        </w:rPr>
        <w:t>泡棉）</w:t>
      </w:r>
    </w:p>
    <w:p w14:paraId="1742634A" w14:textId="4DD72605" w:rsidR="00492788" w:rsidRPr="000B0547" w:rsidRDefault="004763D3" w:rsidP="00D00F69">
      <w:pPr>
        <w:widowControl/>
        <w:ind w:firstLineChars="200" w:firstLine="640"/>
        <w:rPr>
          <w:kern w:val="0"/>
          <w:szCs w:val="32"/>
        </w:rPr>
      </w:pPr>
      <w:r w:rsidRPr="000B0547">
        <w:rPr>
          <w:kern w:val="0"/>
          <w:szCs w:val="32"/>
        </w:rPr>
        <w:lastRenderedPageBreak/>
        <w:t>2.</w:t>
      </w:r>
      <w:r w:rsidR="00492788" w:rsidRPr="000B0547">
        <w:rPr>
          <w:kern w:val="0"/>
          <w:szCs w:val="32"/>
        </w:rPr>
        <w:t>3</w:t>
      </w:r>
      <w:r w:rsidR="00492788" w:rsidRPr="000B0547">
        <w:rPr>
          <w:kern w:val="0"/>
          <w:szCs w:val="32"/>
        </w:rPr>
        <w:t>竞赛环节</w:t>
      </w:r>
    </w:p>
    <w:p w14:paraId="68E7C960" w14:textId="5FDFC26B" w:rsidR="00492788" w:rsidRPr="000B0547" w:rsidRDefault="004763D3" w:rsidP="00D00F69">
      <w:pPr>
        <w:widowControl/>
        <w:ind w:firstLineChars="200" w:firstLine="640"/>
        <w:rPr>
          <w:kern w:val="0"/>
          <w:szCs w:val="32"/>
        </w:rPr>
      </w:pPr>
      <w:r w:rsidRPr="000B0547">
        <w:rPr>
          <w:kern w:val="0"/>
          <w:szCs w:val="32"/>
        </w:rPr>
        <w:t>2.</w:t>
      </w:r>
      <w:r w:rsidR="00492788" w:rsidRPr="000B0547">
        <w:rPr>
          <w:kern w:val="0"/>
          <w:szCs w:val="32"/>
        </w:rPr>
        <w:t xml:space="preserve">3.1 </w:t>
      </w:r>
      <w:r w:rsidR="001F095F" w:rsidRPr="000B0547">
        <w:rPr>
          <w:kern w:val="0"/>
          <w:szCs w:val="32"/>
        </w:rPr>
        <w:t>初</w:t>
      </w:r>
      <w:r w:rsidR="00492788" w:rsidRPr="000B0547">
        <w:rPr>
          <w:kern w:val="0"/>
          <w:szCs w:val="32"/>
        </w:rPr>
        <w:t>赛场地竞赛环节</w:t>
      </w:r>
    </w:p>
    <w:p w14:paraId="1F254A42" w14:textId="77777777" w:rsidR="00492788" w:rsidRPr="000B0547" w:rsidRDefault="00492788" w:rsidP="00D00F69">
      <w:pPr>
        <w:widowControl/>
        <w:ind w:firstLineChars="200" w:firstLine="640"/>
        <w:rPr>
          <w:kern w:val="0"/>
          <w:szCs w:val="32"/>
        </w:rPr>
      </w:pPr>
      <w:r w:rsidRPr="000B0547">
        <w:rPr>
          <w:kern w:val="0"/>
          <w:szCs w:val="32"/>
        </w:rPr>
        <w:t>经现场抽签决定待搬运物料的排列顺序、搬运顺序以及各参赛队的赛场号位，三种不同的物料分别放置在三个障碍物（双边窄桥、二级台阶、管道区）的中心附近。</w:t>
      </w:r>
    </w:p>
    <w:p w14:paraId="749E8C68" w14:textId="77777777" w:rsidR="00492788" w:rsidRPr="000B0547" w:rsidRDefault="00492788" w:rsidP="00D00F69">
      <w:pPr>
        <w:widowControl/>
        <w:ind w:firstLineChars="200" w:firstLine="640"/>
        <w:rPr>
          <w:kern w:val="0"/>
          <w:szCs w:val="32"/>
        </w:rPr>
      </w:pPr>
      <w:r w:rsidRPr="000B0547">
        <w:rPr>
          <w:kern w:val="0"/>
          <w:szCs w:val="32"/>
        </w:rPr>
        <w:t>参赛队将其参赛</w:t>
      </w:r>
      <w:r w:rsidRPr="000B0547">
        <w:rPr>
          <w:kern w:val="0"/>
          <w:szCs w:val="32"/>
        </w:rPr>
        <w:t>AGV</w:t>
      </w:r>
      <w:r w:rsidRPr="000B0547">
        <w:rPr>
          <w:kern w:val="0"/>
          <w:szCs w:val="32"/>
        </w:rPr>
        <w:t>车放置在指定出发位置。按统一号令启动，计时开始。遥控</w:t>
      </w:r>
      <w:r w:rsidRPr="000B0547">
        <w:rPr>
          <w:kern w:val="0"/>
          <w:szCs w:val="32"/>
        </w:rPr>
        <w:t>AGV</w:t>
      </w:r>
      <w:r w:rsidRPr="000B0547">
        <w:rPr>
          <w:kern w:val="0"/>
          <w:szCs w:val="32"/>
        </w:rPr>
        <w:t>车（由参赛队员在计时开始后移走</w:t>
      </w:r>
      <w:r w:rsidRPr="000B0547">
        <w:rPr>
          <w:kern w:val="0"/>
          <w:szCs w:val="32"/>
        </w:rPr>
        <w:t>30cm*30cm*20cm</w:t>
      </w:r>
      <w:r w:rsidRPr="000B0547">
        <w:rPr>
          <w:kern w:val="0"/>
          <w:szCs w:val="32"/>
        </w:rPr>
        <w:t>亚克力外罩）和自主</w:t>
      </w:r>
      <w:r w:rsidRPr="000B0547">
        <w:rPr>
          <w:kern w:val="0"/>
          <w:szCs w:val="32"/>
        </w:rPr>
        <w:t>AGV</w:t>
      </w:r>
      <w:r w:rsidRPr="000B0547">
        <w:rPr>
          <w:kern w:val="0"/>
          <w:szCs w:val="32"/>
        </w:rPr>
        <w:t>车分别驶出</w:t>
      </w:r>
      <w:r w:rsidRPr="000B0547">
        <w:rPr>
          <w:kern w:val="0"/>
          <w:szCs w:val="32"/>
        </w:rPr>
        <w:t>“</w:t>
      </w:r>
      <w:r w:rsidRPr="000B0547">
        <w:rPr>
          <w:kern w:val="0"/>
          <w:szCs w:val="32"/>
        </w:rPr>
        <w:t>出发区</w:t>
      </w:r>
      <w:r w:rsidRPr="000B0547">
        <w:rPr>
          <w:kern w:val="0"/>
          <w:szCs w:val="32"/>
        </w:rPr>
        <w:t>”</w:t>
      </w:r>
      <w:r w:rsidRPr="000B0547">
        <w:rPr>
          <w:kern w:val="0"/>
          <w:szCs w:val="32"/>
        </w:rPr>
        <w:t>，遥控</w:t>
      </w:r>
      <w:r w:rsidRPr="000B0547">
        <w:rPr>
          <w:kern w:val="0"/>
          <w:szCs w:val="32"/>
        </w:rPr>
        <w:t>AGV</w:t>
      </w:r>
      <w:r w:rsidRPr="000B0547">
        <w:rPr>
          <w:kern w:val="0"/>
          <w:szCs w:val="32"/>
        </w:rPr>
        <w:t>车移动到</w:t>
      </w:r>
      <w:r w:rsidRPr="000B0547">
        <w:rPr>
          <w:kern w:val="0"/>
          <w:szCs w:val="32"/>
        </w:rPr>
        <w:t>“</w:t>
      </w:r>
      <w:r w:rsidRPr="000B0547">
        <w:rPr>
          <w:kern w:val="0"/>
          <w:szCs w:val="32"/>
        </w:rPr>
        <w:t>物料提取区</w:t>
      </w:r>
      <w:r w:rsidRPr="000B0547">
        <w:rPr>
          <w:kern w:val="0"/>
          <w:szCs w:val="32"/>
        </w:rPr>
        <w:t>”</w:t>
      </w:r>
      <w:r w:rsidRPr="000B0547">
        <w:rPr>
          <w:kern w:val="0"/>
          <w:szCs w:val="32"/>
        </w:rPr>
        <w:t>，并按照任务要求依次将三个物料分别搬运并放置到</w:t>
      </w:r>
      <w:r w:rsidRPr="000B0547">
        <w:rPr>
          <w:kern w:val="0"/>
          <w:szCs w:val="32"/>
        </w:rPr>
        <w:t>“</w:t>
      </w:r>
      <w:r w:rsidRPr="000B0547">
        <w:rPr>
          <w:kern w:val="0"/>
          <w:szCs w:val="32"/>
        </w:rPr>
        <w:t>取料台</w:t>
      </w:r>
      <w:r w:rsidRPr="000B0547">
        <w:rPr>
          <w:kern w:val="0"/>
          <w:szCs w:val="32"/>
        </w:rPr>
        <w:t>”</w:t>
      </w:r>
      <w:r w:rsidRPr="000B0547">
        <w:rPr>
          <w:kern w:val="0"/>
          <w:szCs w:val="32"/>
        </w:rPr>
        <w:t>，自主</w:t>
      </w:r>
      <w:r w:rsidRPr="000B0547">
        <w:rPr>
          <w:kern w:val="0"/>
          <w:szCs w:val="32"/>
        </w:rPr>
        <w:t>AGV</w:t>
      </w:r>
      <w:r w:rsidRPr="000B0547">
        <w:rPr>
          <w:kern w:val="0"/>
          <w:szCs w:val="32"/>
        </w:rPr>
        <w:t>车识别到</w:t>
      </w:r>
      <w:r w:rsidRPr="000B0547">
        <w:rPr>
          <w:kern w:val="0"/>
          <w:szCs w:val="32"/>
        </w:rPr>
        <w:t>“</w:t>
      </w:r>
      <w:r w:rsidRPr="000B0547">
        <w:rPr>
          <w:kern w:val="0"/>
          <w:szCs w:val="32"/>
        </w:rPr>
        <w:t>取料台</w:t>
      </w:r>
      <w:r w:rsidRPr="000B0547">
        <w:rPr>
          <w:kern w:val="0"/>
          <w:szCs w:val="32"/>
        </w:rPr>
        <w:t>”</w:t>
      </w:r>
      <w:r w:rsidRPr="000B0547">
        <w:rPr>
          <w:kern w:val="0"/>
          <w:szCs w:val="32"/>
        </w:rPr>
        <w:t>上的物料后，自主运行将物料搬运至</w:t>
      </w:r>
      <w:r w:rsidRPr="000B0547">
        <w:rPr>
          <w:kern w:val="0"/>
          <w:szCs w:val="32"/>
        </w:rPr>
        <w:t>“</w:t>
      </w:r>
      <w:r w:rsidRPr="000B0547">
        <w:rPr>
          <w:kern w:val="0"/>
          <w:szCs w:val="32"/>
        </w:rPr>
        <w:t>装配台</w:t>
      </w:r>
      <w:r w:rsidRPr="000B0547">
        <w:rPr>
          <w:kern w:val="0"/>
          <w:szCs w:val="32"/>
        </w:rPr>
        <w:t>”</w:t>
      </w:r>
      <w:r w:rsidRPr="000B0547">
        <w:rPr>
          <w:kern w:val="0"/>
          <w:szCs w:val="32"/>
        </w:rPr>
        <w:t>附近，并将取得的工件装配进入</w:t>
      </w:r>
      <w:r w:rsidRPr="000B0547">
        <w:rPr>
          <w:kern w:val="0"/>
          <w:szCs w:val="32"/>
        </w:rPr>
        <w:t>“</w:t>
      </w:r>
      <w:r w:rsidRPr="000B0547">
        <w:rPr>
          <w:kern w:val="0"/>
          <w:szCs w:val="32"/>
        </w:rPr>
        <w:t>装配台</w:t>
      </w:r>
      <w:r w:rsidRPr="000B0547">
        <w:rPr>
          <w:kern w:val="0"/>
          <w:szCs w:val="32"/>
        </w:rPr>
        <w:t>”</w:t>
      </w:r>
      <w:r w:rsidRPr="000B0547">
        <w:rPr>
          <w:kern w:val="0"/>
          <w:szCs w:val="32"/>
        </w:rPr>
        <w:t>上相对应的凹槽内。两台</w:t>
      </w:r>
      <w:r w:rsidRPr="000B0547">
        <w:rPr>
          <w:kern w:val="0"/>
          <w:szCs w:val="32"/>
        </w:rPr>
        <w:t>AGV</w:t>
      </w:r>
      <w:r w:rsidRPr="000B0547">
        <w:rPr>
          <w:kern w:val="0"/>
          <w:szCs w:val="32"/>
        </w:rPr>
        <w:t>车分别一次仅可搬运一个物块，在完成任务后回到出发区域。记录完成比赛所耗用的时间及物料放置的准确性。</w:t>
      </w:r>
    </w:p>
    <w:p w14:paraId="017D6819" w14:textId="77777777" w:rsidR="00492788" w:rsidRPr="000B0547" w:rsidRDefault="00492788" w:rsidP="00D00F69">
      <w:pPr>
        <w:widowControl/>
        <w:ind w:firstLineChars="200" w:firstLine="640"/>
        <w:rPr>
          <w:kern w:val="0"/>
          <w:szCs w:val="32"/>
        </w:rPr>
      </w:pPr>
      <w:r w:rsidRPr="000B0547">
        <w:rPr>
          <w:kern w:val="0"/>
          <w:szCs w:val="32"/>
        </w:rPr>
        <w:t>遥控</w:t>
      </w:r>
      <w:r w:rsidRPr="000B0547">
        <w:rPr>
          <w:kern w:val="0"/>
          <w:szCs w:val="32"/>
        </w:rPr>
        <w:t>AGV</w:t>
      </w:r>
      <w:r w:rsidRPr="000B0547">
        <w:rPr>
          <w:kern w:val="0"/>
          <w:szCs w:val="32"/>
        </w:rPr>
        <w:t>车在把物料放置到</w:t>
      </w:r>
      <w:r w:rsidRPr="000B0547">
        <w:rPr>
          <w:kern w:val="0"/>
          <w:szCs w:val="32"/>
        </w:rPr>
        <w:t>“</w:t>
      </w:r>
      <w:r w:rsidRPr="000B0547">
        <w:rPr>
          <w:kern w:val="0"/>
          <w:szCs w:val="32"/>
        </w:rPr>
        <w:t>取料台</w:t>
      </w:r>
      <w:r w:rsidRPr="000B0547">
        <w:rPr>
          <w:kern w:val="0"/>
          <w:szCs w:val="32"/>
        </w:rPr>
        <w:t>”</w:t>
      </w:r>
      <w:r w:rsidRPr="000B0547">
        <w:rPr>
          <w:kern w:val="0"/>
          <w:szCs w:val="32"/>
        </w:rPr>
        <w:t>后不可再次碰触此物料。自主</w:t>
      </w:r>
      <w:r w:rsidRPr="000B0547">
        <w:rPr>
          <w:kern w:val="0"/>
          <w:szCs w:val="32"/>
        </w:rPr>
        <w:t>AGV</w:t>
      </w:r>
      <w:r w:rsidRPr="000B0547">
        <w:rPr>
          <w:kern w:val="0"/>
          <w:szCs w:val="32"/>
        </w:rPr>
        <w:t>车应具备识别功能，完成把物料从</w:t>
      </w:r>
      <w:r w:rsidRPr="000B0547">
        <w:rPr>
          <w:kern w:val="0"/>
          <w:szCs w:val="32"/>
        </w:rPr>
        <w:t>“</w:t>
      </w:r>
      <w:r w:rsidRPr="000B0547">
        <w:rPr>
          <w:kern w:val="0"/>
          <w:szCs w:val="32"/>
        </w:rPr>
        <w:t>取料台</w:t>
      </w:r>
      <w:r w:rsidRPr="000B0547">
        <w:rPr>
          <w:kern w:val="0"/>
          <w:szCs w:val="32"/>
        </w:rPr>
        <w:t>”</w:t>
      </w:r>
      <w:r w:rsidRPr="000B0547">
        <w:rPr>
          <w:kern w:val="0"/>
          <w:szCs w:val="32"/>
        </w:rPr>
        <w:t>搬运至</w:t>
      </w:r>
      <w:r w:rsidRPr="000B0547">
        <w:rPr>
          <w:kern w:val="0"/>
          <w:szCs w:val="32"/>
        </w:rPr>
        <w:t>“</w:t>
      </w:r>
      <w:r w:rsidRPr="000B0547">
        <w:rPr>
          <w:kern w:val="0"/>
          <w:szCs w:val="32"/>
        </w:rPr>
        <w:t>装配台</w:t>
      </w:r>
      <w:r w:rsidRPr="000B0547">
        <w:rPr>
          <w:kern w:val="0"/>
          <w:szCs w:val="32"/>
        </w:rPr>
        <w:t>”</w:t>
      </w:r>
      <w:r w:rsidRPr="000B0547">
        <w:rPr>
          <w:kern w:val="0"/>
          <w:szCs w:val="32"/>
        </w:rPr>
        <w:t>并进行装配的工作。</w:t>
      </w:r>
    </w:p>
    <w:p w14:paraId="430F335D" w14:textId="77777777" w:rsidR="00492788" w:rsidRPr="000B0547" w:rsidRDefault="00492788" w:rsidP="00D00F69">
      <w:pPr>
        <w:widowControl/>
        <w:ind w:firstLineChars="200" w:firstLine="640"/>
        <w:rPr>
          <w:kern w:val="0"/>
          <w:szCs w:val="32"/>
        </w:rPr>
      </w:pPr>
      <w:r w:rsidRPr="000B0547">
        <w:rPr>
          <w:kern w:val="0"/>
          <w:szCs w:val="32"/>
        </w:rPr>
        <w:t>AGV</w:t>
      </w:r>
      <w:r w:rsidRPr="000B0547">
        <w:rPr>
          <w:kern w:val="0"/>
          <w:szCs w:val="32"/>
        </w:rPr>
        <w:t>车需在</w:t>
      </w:r>
      <w:r w:rsidRPr="000B0547">
        <w:rPr>
          <w:kern w:val="0"/>
          <w:szCs w:val="32"/>
        </w:rPr>
        <w:t xml:space="preserve"> 5 </w:t>
      </w:r>
      <w:r w:rsidRPr="000B0547">
        <w:rPr>
          <w:kern w:val="0"/>
          <w:szCs w:val="32"/>
        </w:rPr>
        <w:t>分钟时间内完成比赛，物料放置位置的精确程度影响得分，在比分相同的情况下，完成速度快者胜出。每只队伍有</w:t>
      </w:r>
      <w:r w:rsidRPr="000B0547">
        <w:rPr>
          <w:kern w:val="0"/>
          <w:szCs w:val="32"/>
        </w:rPr>
        <w:t xml:space="preserve"> 2 </w:t>
      </w:r>
      <w:r w:rsidRPr="000B0547">
        <w:rPr>
          <w:kern w:val="0"/>
          <w:szCs w:val="32"/>
        </w:rPr>
        <w:t>次机会，取</w:t>
      </w:r>
      <w:r w:rsidRPr="000B0547">
        <w:rPr>
          <w:kern w:val="0"/>
          <w:szCs w:val="32"/>
        </w:rPr>
        <w:t xml:space="preserve"> 2 </w:t>
      </w:r>
      <w:r w:rsidRPr="000B0547">
        <w:rPr>
          <w:kern w:val="0"/>
          <w:szCs w:val="32"/>
        </w:rPr>
        <w:t>次成绩中的最好成绩。</w:t>
      </w:r>
    </w:p>
    <w:p w14:paraId="2C2E2F6F" w14:textId="402073DC" w:rsidR="00492788" w:rsidRPr="000B0547" w:rsidRDefault="004763D3" w:rsidP="00D00F69">
      <w:pPr>
        <w:widowControl/>
        <w:ind w:firstLineChars="200" w:firstLine="640"/>
        <w:rPr>
          <w:kern w:val="0"/>
          <w:szCs w:val="32"/>
        </w:rPr>
      </w:pPr>
      <w:r w:rsidRPr="000B0547">
        <w:rPr>
          <w:kern w:val="0"/>
          <w:szCs w:val="32"/>
        </w:rPr>
        <w:t>2.</w:t>
      </w:r>
      <w:r w:rsidR="00492788" w:rsidRPr="000B0547">
        <w:rPr>
          <w:kern w:val="0"/>
          <w:szCs w:val="32"/>
        </w:rPr>
        <w:t>3.2</w:t>
      </w:r>
      <w:r w:rsidR="00492788" w:rsidRPr="000B0547">
        <w:rPr>
          <w:kern w:val="0"/>
          <w:szCs w:val="32"/>
        </w:rPr>
        <w:t>决赛场地竞赛环节</w:t>
      </w:r>
    </w:p>
    <w:p w14:paraId="02DE7923" w14:textId="5E79C2E5" w:rsidR="00492788" w:rsidRPr="000B0547" w:rsidRDefault="001F095F" w:rsidP="00D00F69">
      <w:pPr>
        <w:widowControl/>
        <w:ind w:firstLineChars="200" w:firstLine="640"/>
        <w:rPr>
          <w:kern w:val="0"/>
          <w:szCs w:val="32"/>
        </w:rPr>
      </w:pPr>
      <w:r w:rsidRPr="000B0547">
        <w:rPr>
          <w:kern w:val="0"/>
          <w:szCs w:val="32"/>
        </w:rPr>
        <w:lastRenderedPageBreak/>
        <w:t>依据初</w:t>
      </w:r>
      <w:r w:rsidR="000C0261" w:rsidRPr="000B0547">
        <w:rPr>
          <w:kern w:val="0"/>
          <w:szCs w:val="32"/>
        </w:rPr>
        <w:t>赛竞赛中所得成绩进行排名，</w:t>
      </w:r>
      <w:r w:rsidR="00492788" w:rsidRPr="000B0547">
        <w:rPr>
          <w:kern w:val="0"/>
          <w:szCs w:val="32"/>
        </w:rPr>
        <w:t>取</w:t>
      </w:r>
      <w:r w:rsidR="000C0261" w:rsidRPr="000B0547">
        <w:rPr>
          <w:kern w:val="0"/>
          <w:szCs w:val="32"/>
        </w:rPr>
        <w:t>排名前</w:t>
      </w:r>
      <w:r w:rsidR="000C0261" w:rsidRPr="000B0547">
        <w:rPr>
          <w:kern w:val="0"/>
          <w:szCs w:val="32"/>
        </w:rPr>
        <w:t>60%</w:t>
      </w:r>
      <w:r w:rsidR="00492788" w:rsidRPr="000B0547">
        <w:rPr>
          <w:kern w:val="0"/>
          <w:szCs w:val="32"/>
        </w:rPr>
        <w:t>的</w:t>
      </w:r>
      <w:r w:rsidR="000C0261" w:rsidRPr="000B0547">
        <w:rPr>
          <w:kern w:val="0"/>
          <w:szCs w:val="32"/>
        </w:rPr>
        <w:t>参赛</w:t>
      </w:r>
      <w:r w:rsidR="00492788" w:rsidRPr="000B0547">
        <w:rPr>
          <w:kern w:val="0"/>
          <w:szCs w:val="32"/>
        </w:rPr>
        <w:t>队伍组成甲组，其他队伍组成乙组，分别再次进行决赛，规则同</w:t>
      </w:r>
      <w:r w:rsidR="004763D3" w:rsidRPr="000B0547">
        <w:rPr>
          <w:kern w:val="0"/>
          <w:szCs w:val="32"/>
        </w:rPr>
        <w:t>2.</w:t>
      </w:r>
      <w:r w:rsidR="00492788" w:rsidRPr="000B0547">
        <w:rPr>
          <w:kern w:val="0"/>
          <w:szCs w:val="32"/>
        </w:rPr>
        <w:t>3.1</w:t>
      </w:r>
      <w:r w:rsidR="00492788" w:rsidRPr="000B0547">
        <w:rPr>
          <w:kern w:val="0"/>
          <w:szCs w:val="32"/>
        </w:rPr>
        <w:t>。</w:t>
      </w:r>
      <w:r w:rsidRPr="000B0547">
        <w:rPr>
          <w:kern w:val="0"/>
          <w:szCs w:val="32"/>
        </w:rPr>
        <w:t>备注：初</w:t>
      </w:r>
      <w:r w:rsidR="004A6C9A" w:rsidRPr="000B0547">
        <w:rPr>
          <w:kern w:val="0"/>
          <w:szCs w:val="32"/>
        </w:rPr>
        <w:t>赛成绩不带入决赛。</w:t>
      </w:r>
    </w:p>
    <w:p w14:paraId="63BD5AFF" w14:textId="350274B0" w:rsidR="00492788" w:rsidRPr="000B0547" w:rsidRDefault="004763D3" w:rsidP="00D00F69">
      <w:pPr>
        <w:widowControl/>
        <w:ind w:firstLineChars="200" w:firstLine="640"/>
        <w:rPr>
          <w:kern w:val="0"/>
          <w:szCs w:val="32"/>
        </w:rPr>
      </w:pPr>
      <w:r w:rsidRPr="000B0547">
        <w:rPr>
          <w:kern w:val="0"/>
          <w:szCs w:val="32"/>
        </w:rPr>
        <w:t>2.</w:t>
      </w:r>
      <w:r w:rsidR="00492788" w:rsidRPr="000B0547">
        <w:rPr>
          <w:kern w:val="0"/>
          <w:szCs w:val="32"/>
        </w:rPr>
        <w:t>3.3</w:t>
      </w:r>
      <w:r w:rsidR="00492788" w:rsidRPr="000B0547">
        <w:rPr>
          <w:kern w:val="0"/>
          <w:szCs w:val="32"/>
        </w:rPr>
        <w:t>决赛</w:t>
      </w:r>
      <w:r w:rsidR="00492788" w:rsidRPr="000B0547">
        <w:rPr>
          <w:kern w:val="0"/>
          <w:szCs w:val="32"/>
        </w:rPr>
        <w:t>AGV</w:t>
      </w:r>
      <w:r w:rsidR="00492788" w:rsidRPr="000B0547">
        <w:rPr>
          <w:kern w:val="0"/>
          <w:szCs w:val="32"/>
        </w:rPr>
        <w:t>车手爪的设计及制作环节（只限甲组）</w:t>
      </w:r>
    </w:p>
    <w:p w14:paraId="7258D2CF" w14:textId="77777777" w:rsidR="00492788" w:rsidRPr="000B0547" w:rsidRDefault="00492788" w:rsidP="00D00F69">
      <w:pPr>
        <w:widowControl/>
        <w:ind w:firstLineChars="200" w:firstLine="640"/>
        <w:rPr>
          <w:kern w:val="0"/>
          <w:szCs w:val="32"/>
        </w:rPr>
      </w:pPr>
      <w:r w:rsidRPr="000B0547">
        <w:rPr>
          <w:kern w:val="0"/>
          <w:szCs w:val="32"/>
        </w:rPr>
        <w:t>甲组每支参赛队派出</w:t>
      </w:r>
      <w:r w:rsidRPr="000B0547">
        <w:rPr>
          <w:kern w:val="0"/>
          <w:szCs w:val="32"/>
        </w:rPr>
        <w:t>1</w:t>
      </w:r>
      <w:r w:rsidRPr="000B0547">
        <w:rPr>
          <w:kern w:val="0"/>
          <w:szCs w:val="32"/>
        </w:rPr>
        <w:t>名队员，针对抽取的物料组进行自主</w:t>
      </w:r>
      <w:r w:rsidRPr="000B0547">
        <w:rPr>
          <w:kern w:val="0"/>
          <w:szCs w:val="32"/>
        </w:rPr>
        <w:t>AGV</w:t>
      </w:r>
      <w:r w:rsidRPr="000B0547">
        <w:rPr>
          <w:kern w:val="0"/>
          <w:szCs w:val="32"/>
        </w:rPr>
        <w:t>车末端工具（</w:t>
      </w:r>
      <w:r w:rsidRPr="000B0547">
        <w:rPr>
          <w:kern w:val="0"/>
          <w:szCs w:val="32"/>
        </w:rPr>
        <w:t>AGV</w:t>
      </w:r>
      <w:r w:rsidRPr="000B0547">
        <w:rPr>
          <w:kern w:val="0"/>
          <w:szCs w:val="32"/>
        </w:rPr>
        <w:t>车手爪）的设计，参赛队员须自带笔记本电脑和自装的设计软件。设计完毕之后在激光切割机上完成自主</w:t>
      </w:r>
      <w:r w:rsidRPr="000B0547">
        <w:rPr>
          <w:kern w:val="0"/>
          <w:szCs w:val="32"/>
        </w:rPr>
        <w:t>AGV</w:t>
      </w:r>
      <w:r w:rsidRPr="000B0547">
        <w:rPr>
          <w:kern w:val="0"/>
          <w:szCs w:val="32"/>
        </w:rPr>
        <w:t>车手爪的制作，本项内容在规定时间内完成得满分，违规或延时完成者减分，不能完成者不得分。</w:t>
      </w:r>
      <w:r w:rsidRPr="000B0547">
        <w:rPr>
          <w:kern w:val="0"/>
          <w:szCs w:val="32"/>
        </w:rPr>
        <w:t xml:space="preserve"> </w:t>
      </w:r>
    </w:p>
    <w:p w14:paraId="549C37CC" w14:textId="07379532" w:rsidR="00492788" w:rsidRPr="000B0547" w:rsidRDefault="004763D3" w:rsidP="00D00F69">
      <w:pPr>
        <w:widowControl/>
        <w:ind w:firstLineChars="200" w:firstLine="640"/>
        <w:rPr>
          <w:kern w:val="0"/>
          <w:szCs w:val="32"/>
        </w:rPr>
      </w:pPr>
      <w:r w:rsidRPr="000B0547">
        <w:rPr>
          <w:kern w:val="0"/>
          <w:szCs w:val="32"/>
        </w:rPr>
        <w:t>2.</w:t>
      </w:r>
      <w:r w:rsidR="004A6C9A" w:rsidRPr="000B0547">
        <w:rPr>
          <w:kern w:val="0"/>
          <w:szCs w:val="32"/>
        </w:rPr>
        <w:t>4</w:t>
      </w:r>
      <w:r w:rsidR="00F718E3" w:rsidRPr="000B0547">
        <w:rPr>
          <w:kern w:val="0"/>
          <w:szCs w:val="32"/>
        </w:rPr>
        <w:t>竞赛赛程组织与评分</w:t>
      </w:r>
    </w:p>
    <w:p w14:paraId="48565B74" w14:textId="3E78039F" w:rsidR="001F095F" w:rsidRPr="000B0547" w:rsidRDefault="001F095F" w:rsidP="001F095F">
      <w:pPr>
        <w:widowControl/>
        <w:ind w:firstLineChars="200" w:firstLine="640"/>
        <w:rPr>
          <w:kern w:val="0"/>
          <w:szCs w:val="32"/>
        </w:rPr>
      </w:pPr>
      <w:r w:rsidRPr="000B0547">
        <w:rPr>
          <w:kern w:val="0"/>
          <w:szCs w:val="32"/>
        </w:rPr>
        <w:t>全地形搬运小车竞赛由初赛和决赛组成。初赛根据现场竞技成绩排名。决赛由手爪设计制作环节和现场决赛等两个环节组成，其中，小车竞技成绩占</w:t>
      </w:r>
      <w:r w:rsidRPr="000B0547">
        <w:rPr>
          <w:kern w:val="0"/>
          <w:szCs w:val="32"/>
        </w:rPr>
        <w:t>80%</w:t>
      </w:r>
      <w:r w:rsidRPr="000B0547">
        <w:rPr>
          <w:kern w:val="0"/>
          <w:szCs w:val="32"/>
        </w:rPr>
        <w:t>，制作环节成绩占</w:t>
      </w:r>
      <w:r w:rsidRPr="000B0547">
        <w:rPr>
          <w:kern w:val="0"/>
          <w:szCs w:val="32"/>
        </w:rPr>
        <w:t>20%</w:t>
      </w:r>
      <w:r w:rsidRPr="000B0547">
        <w:rPr>
          <w:kern w:val="0"/>
          <w:szCs w:val="32"/>
        </w:rPr>
        <w:t>。</w:t>
      </w:r>
    </w:p>
    <w:p w14:paraId="3A3340A8" w14:textId="77777777" w:rsidR="00B90425" w:rsidRPr="000B0547" w:rsidRDefault="00E30754" w:rsidP="00D00F69">
      <w:pPr>
        <w:pStyle w:val="3"/>
        <w:spacing w:before="120" w:after="120" w:line="240" w:lineRule="auto"/>
        <w:ind w:firstLineChars="200" w:firstLine="640"/>
        <w:rPr>
          <w:rFonts w:eastAsia="黑体"/>
          <w:b w:val="0"/>
        </w:rPr>
      </w:pPr>
      <w:r w:rsidRPr="000B0547">
        <w:rPr>
          <w:rFonts w:eastAsia="黑体"/>
          <w:b w:val="0"/>
        </w:rPr>
        <w:t>三、</w:t>
      </w:r>
      <w:r w:rsidR="00B90425" w:rsidRPr="000B0547">
        <w:rPr>
          <w:rFonts w:eastAsia="黑体"/>
          <w:b w:val="0"/>
        </w:rPr>
        <w:t xml:space="preserve"> </w:t>
      </w:r>
      <w:r w:rsidR="00B90425" w:rsidRPr="000B0547">
        <w:rPr>
          <w:rFonts w:eastAsia="黑体"/>
          <w:b w:val="0"/>
        </w:rPr>
        <w:t>工程文化知识竞赛</w:t>
      </w:r>
    </w:p>
    <w:p w14:paraId="17E44BFE" w14:textId="14E339F5" w:rsidR="0088667C" w:rsidRPr="0088667C" w:rsidRDefault="0088667C" w:rsidP="0088667C">
      <w:pPr>
        <w:widowControl/>
        <w:ind w:firstLineChars="200" w:firstLine="640"/>
        <w:rPr>
          <w:kern w:val="0"/>
          <w:szCs w:val="32"/>
        </w:rPr>
      </w:pPr>
      <w:r w:rsidRPr="0088667C">
        <w:rPr>
          <w:rFonts w:hint="eastAsia"/>
          <w:kern w:val="0"/>
          <w:szCs w:val="32"/>
        </w:rPr>
        <w:t>由各参赛院校自行组队参加工程文化知识竞赛，每个学校</w:t>
      </w:r>
      <w:r w:rsidR="00087940">
        <w:rPr>
          <w:rFonts w:hint="eastAsia"/>
          <w:kern w:val="0"/>
          <w:szCs w:val="32"/>
        </w:rPr>
        <w:t>限报一队，且参赛队员必须来自于参加智能物流机器人</w:t>
      </w:r>
      <w:r w:rsidR="005349BB">
        <w:rPr>
          <w:rFonts w:hint="eastAsia"/>
          <w:kern w:val="0"/>
          <w:szCs w:val="32"/>
        </w:rPr>
        <w:t>竞赛</w:t>
      </w:r>
      <w:r w:rsidR="00087940">
        <w:rPr>
          <w:rFonts w:hint="eastAsia"/>
          <w:kern w:val="0"/>
          <w:szCs w:val="32"/>
        </w:rPr>
        <w:t>或全地形搬运小车</w:t>
      </w:r>
      <w:r w:rsidRPr="0088667C">
        <w:rPr>
          <w:rFonts w:hint="eastAsia"/>
          <w:kern w:val="0"/>
          <w:szCs w:val="32"/>
        </w:rPr>
        <w:t>竞赛的选手。竞赛分必答题和抢答题两个竞赛环节</w:t>
      </w:r>
      <w:r w:rsidR="00087940">
        <w:rPr>
          <w:rFonts w:hint="eastAsia"/>
          <w:kern w:val="0"/>
          <w:szCs w:val="32"/>
        </w:rPr>
        <w:t>，根据</w:t>
      </w:r>
      <w:r w:rsidRPr="0088667C">
        <w:rPr>
          <w:rFonts w:hint="eastAsia"/>
          <w:kern w:val="0"/>
          <w:szCs w:val="32"/>
        </w:rPr>
        <w:t>成绩</w:t>
      </w:r>
      <w:r w:rsidR="00087940">
        <w:rPr>
          <w:rFonts w:hint="eastAsia"/>
          <w:kern w:val="0"/>
          <w:szCs w:val="32"/>
        </w:rPr>
        <w:t>确定排名</w:t>
      </w:r>
      <w:r w:rsidRPr="0088667C">
        <w:rPr>
          <w:rFonts w:hint="eastAsia"/>
          <w:kern w:val="0"/>
          <w:szCs w:val="32"/>
        </w:rPr>
        <w:t>。</w:t>
      </w:r>
    </w:p>
    <w:p w14:paraId="31B84CCC" w14:textId="77777777" w:rsidR="00B90425" w:rsidRPr="000B0547" w:rsidRDefault="00B90425" w:rsidP="00D00F69">
      <w:pPr>
        <w:widowControl/>
        <w:ind w:firstLineChars="200" w:firstLine="640"/>
        <w:rPr>
          <w:rFonts w:eastAsia="宋体"/>
          <w:kern w:val="0"/>
          <w:szCs w:val="32"/>
        </w:rPr>
      </w:pPr>
    </w:p>
    <w:p w14:paraId="0666F8D1" w14:textId="77777777" w:rsidR="00E30754" w:rsidRPr="000B0547" w:rsidRDefault="00E30754" w:rsidP="001F095F">
      <w:pPr>
        <w:spacing w:line="360" w:lineRule="auto"/>
        <w:ind w:leftChars="202" w:left="646" w:firstLineChars="200" w:firstLine="640"/>
        <w:jc w:val="right"/>
        <w:rPr>
          <w:rFonts w:eastAsia="微软雅黑"/>
          <w:szCs w:val="21"/>
          <w:lang w:val="zh-CN"/>
        </w:rPr>
      </w:pPr>
      <w:r w:rsidRPr="000B0547">
        <w:rPr>
          <w:rFonts w:eastAsia="微软雅黑"/>
          <w:szCs w:val="21"/>
          <w:lang w:val="zh-CN"/>
        </w:rPr>
        <w:t>北京市大学生工程能力竞赛秘书处</w:t>
      </w:r>
    </w:p>
    <w:p w14:paraId="37642113" w14:textId="738DBE18" w:rsidR="00E30754" w:rsidRPr="000B0547" w:rsidRDefault="00E30754" w:rsidP="001F095F">
      <w:pPr>
        <w:spacing w:line="360" w:lineRule="auto"/>
        <w:ind w:leftChars="202" w:left="646" w:firstLineChars="200" w:firstLine="640"/>
        <w:jc w:val="right"/>
        <w:rPr>
          <w:rFonts w:eastAsia="微软雅黑"/>
          <w:bCs/>
          <w:sz w:val="24"/>
        </w:rPr>
      </w:pPr>
      <w:r w:rsidRPr="000B0547">
        <w:rPr>
          <w:rFonts w:eastAsia="微软雅黑"/>
          <w:szCs w:val="21"/>
          <w:lang w:val="zh-CN"/>
        </w:rPr>
        <w:t>2019</w:t>
      </w:r>
      <w:r w:rsidRPr="000B0547">
        <w:rPr>
          <w:rFonts w:eastAsia="微软雅黑"/>
          <w:szCs w:val="21"/>
          <w:lang w:val="zh-CN"/>
        </w:rPr>
        <w:t>年</w:t>
      </w:r>
      <w:r w:rsidRPr="000B0547">
        <w:rPr>
          <w:rFonts w:eastAsia="微软雅黑"/>
          <w:szCs w:val="21"/>
          <w:lang w:val="zh-CN"/>
        </w:rPr>
        <w:t>6</w:t>
      </w:r>
      <w:r w:rsidRPr="000B0547">
        <w:rPr>
          <w:rFonts w:eastAsia="微软雅黑"/>
          <w:szCs w:val="21"/>
          <w:lang w:val="zh-CN"/>
        </w:rPr>
        <w:t>月</w:t>
      </w:r>
      <w:r w:rsidR="005349BB">
        <w:rPr>
          <w:rFonts w:eastAsia="微软雅黑"/>
          <w:szCs w:val="21"/>
          <w:lang w:val="zh-CN"/>
        </w:rPr>
        <w:t>25</w:t>
      </w:r>
      <w:r w:rsidRPr="000B0547">
        <w:rPr>
          <w:rFonts w:eastAsia="微软雅黑"/>
          <w:szCs w:val="21"/>
          <w:lang w:val="zh-CN"/>
        </w:rPr>
        <w:t>日</w:t>
      </w:r>
    </w:p>
    <w:p w14:paraId="4B77F263" w14:textId="77777777" w:rsidR="00E30754" w:rsidRPr="000B0547" w:rsidRDefault="00E30754" w:rsidP="005349BB">
      <w:pPr>
        <w:widowControl/>
        <w:rPr>
          <w:rFonts w:eastAsia="宋体"/>
          <w:kern w:val="0"/>
          <w:szCs w:val="32"/>
        </w:rPr>
      </w:pPr>
    </w:p>
    <w:sectPr w:rsidR="00E30754" w:rsidRPr="000B0547" w:rsidSect="00082E89">
      <w:headerReference w:type="default" r:id="rId21"/>
      <w:footerReference w:type="even" r:id="rId22"/>
      <w:footerReference w:type="default" r:id="rId23"/>
      <w:pgSz w:w="11906" w:h="16838"/>
      <w:pgMar w:top="1440" w:right="1474" w:bottom="1440" w:left="147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59CD52" w14:textId="77777777" w:rsidR="002F21FC" w:rsidRDefault="002F21FC" w:rsidP="002A71AE">
      <w:r>
        <w:separator/>
      </w:r>
    </w:p>
  </w:endnote>
  <w:endnote w:type="continuationSeparator" w:id="0">
    <w:p w14:paraId="052C0E04" w14:textId="77777777" w:rsidR="002F21FC" w:rsidRDefault="002F21FC" w:rsidP="002A71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方正小标宋简体">
    <w:altName w:val="微软雅黑"/>
    <w:charset w:val="86"/>
    <w:family w:val="auto"/>
    <w:pitch w:val="variable"/>
    <w:sig w:usb0="00000000"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E75AF2" w14:textId="77777777" w:rsidR="00082E89" w:rsidRDefault="00082E89">
    <w:pPr>
      <w:pStyle w:val="a5"/>
      <w:framePr w:wrap="around" w:vAnchor="text" w:hAnchor="margin" w:xAlign="center" w:y="1"/>
      <w:rPr>
        <w:rStyle w:val="a6"/>
      </w:rPr>
    </w:pPr>
    <w:r>
      <w:fldChar w:fldCharType="begin"/>
    </w:r>
    <w:r>
      <w:rPr>
        <w:rStyle w:val="a6"/>
      </w:rPr>
      <w:instrText xml:space="preserve">PAGE  </w:instrText>
    </w:r>
    <w:r>
      <w:fldChar w:fldCharType="end"/>
    </w:r>
  </w:p>
  <w:p w14:paraId="5E98E46F" w14:textId="77777777" w:rsidR="00082E89" w:rsidRDefault="00082E89">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1D321B" w14:textId="58AFF055" w:rsidR="00082E89" w:rsidRDefault="00082E89">
    <w:pPr>
      <w:pStyle w:val="a5"/>
      <w:framePr w:wrap="around" w:vAnchor="text" w:hAnchor="margin" w:xAlign="center" w:y="1"/>
      <w:rPr>
        <w:rStyle w:val="a6"/>
      </w:rPr>
    </w:pPr>
    <w:r>
      <w:fldChar w:fldCharType="begin"/>
    </w:r>
    <w:r>
      <w:rPr>
        <w:rStyle w:val="a6"/>
      </w:rPr>
      <w:instrText xml:space="preserve">PAGE  </w:instrText>
    </w:r>
    <w:r>
      <w:fldChar w:fldCharType="separate"/>
    </w:r>
    <w:r w:rsidR="00F26088">
      <w:rPr>
        <w:rStyle w:val="a6"/>
        <w:noProof/>
      </w:rPr>
      <w:t>1</w:t>
    </w:r>
    <w:r>
      <w:fldChar w:fldCharType="end"/>
    </w:r>
  </w:p>
  <w:p w14:paraId="5617F439" w14:textId="77777777" w:rsidR="00082E89" w:rsidRDefault="00082E8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11278E" w14:textId="77777777" w:rsidR="002F21FC" w:rsidRDefault="002F21FC" w:rsidP="002A71AE">
      <w:r>
        <w:separator/>
      </w:r>
    </w:p>
  </w:footnote>
  <w:footnote w:type="continuationSeparator" w:id="0">
    <w:p w14:paraId="004F1972" w14:textId="77777777" w:rsidR="002F21FC" w:rsidRDefault="002F21FC" w:rsidP="002A71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4B2891" w14:textId="77777777" w:rsidR="00082E89" w:rsidRDefault="00082E89">
    <w:pPr>
      <w:pStyle w:val="a4"/>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9A55BEF"/>
    <w:multiLevelType w:val="multilevel"/>
    <w:tmpl w:val="59A55BEF"/>
    <w:lvl w:ilvl="0">
      <w:start w:val="1"/>
      <w:numFmt w:val="decimal"/>
      <w:lvlText w:val="（%1）"/>
      <w:lvlJc w:val="left"/>
      <w:pPr>
        <w:ind w:left="1200" w:hanging="72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555A"/>
    <w:rsid w:val="00061130"/>
    <w:rsid w:val="00071741"/>
    <w:rsid w:val="000750E4"/>
    <w:rsid w:val="00082E89"/>
    <w:rsid w:val="00087940"/>
    <w:rsid w:val="0009102C"/>
    <w:rsid w:val="000B0547"/>
    <w:rsid w:val="000C0261"/>
    <w:rsid w:val="000C7329"/>
    <w:rsid w:val="000D555A"/>
    <w:rsid w:val="00182B3C"/>
    <w:rsid w:val="001C498A"/>
    <w:rsid w:val="001C5E7A"/>
    <w:rsid w:val="001D6B68"/>
    <w:rsid w:val="001E4965"/>
    <w:rsid w:val="001E5573"/>
    <w:rsid w:val="001F095F"/>
    <w:rsid w:val="001F2963"/>
    <w:rsid w:val="002061D1"/>
    <w:rsid w:val="002A71AE"/>
    <w:rsid w:val="002D7525"/>
    <w:rsid w:val="002E244D"/>
    <w:rsid w:val="002F21FC"/>
    <w:rsid w:val="0031289A"/>
    <w:rsid w:val="0033218B"/>
    <w:rsid w:val="00405E19"/>
    <w:rsid w:val="004763D3"/>
    <w:rsid w:val="00492788"/>
    <w:rsid w:val="004A6C9A"/>
    <w:rsid w:val="004B0E21"/>
    <w:rsid w:val="004E6630"/>
    <w:rsid w:val="0052798C"/>
    <w:rsid w:val="005349BB"/>
    <w:rsid w:val="00535C5C"/>
    <w:rsid w:val="00537C26"/>
    <w:rsid w:val="005C0D05"/>
    <w:rsid w:val="005D75C4"/>
    <w:rsid w:val="00617B21"/>
    <w:rsid w:val="0062225C"/>
    <w:rsid w:val="00643311"/>
    <w:rsid w:val="00683BF4"/>
    <w:rsid w:val="0069668C"/>
    <w:rsid w:val="006C4185"/>
    <w:rsid w:val="006E3C69"/>
    <w:rsid w:val="00762182"/>
    <w:rsid w:val="00762C55"/>
    <w:rsid w:val="00764102"/>
    <w:rsid w:val="007658D4"/>
    <w:rsid w:val="007C5961"/>
    <w:rsid w:val="007C7E90"/>
    <w:rsid w:val="00830D58"/>
    <w:rsid w:val="0083296C"/>
    <w:rsid w:val="008858E6"/>
    <w:rsid w:val="0088667C"/>
    <w:rsid w:val="008A31DC"/>
    <w:rsid w:val="008B1B7A"/>
    <w:rsid w:val="008F16F1"/>
    <w:rsid w:val="00943DC6"/>
    <w:rsid w:val="0097011D"/>
    <w:rsid w:val="00975B8E"/>
    <w:rsid w:val="00990923"/>
    <w:rsid w:val="00995719"/>
    <w:rsid w:val="009E744C"/>
    <w:rsid w:val="00A33B04"/>
    <w:rsid w:val="00A53DAE"/>
    <w:rsid w:val="00A80F8D"/>
    <w:rsid w:val="00AD5381"/>
    <w:rsid w:val="00AF0698"/>
    <w:rsid w:val="00B65D8F"/>
    <w:rsid w:val="00B7028B"/>
    <w:rsid w:val="00B90425"/>
    <w:rsid w:val="00B90C75"/>
    <w:rsid w:val="00C54D64"/>
    <w:rsid w:val="00CA57BA"/>
    <w:rsid w:val="00CB4000"/>
    <w:rsid w:val="00D00F69"/>
    <w:rsid w:val="00D65AF7"/>
    <w:rsid w:val="00D715B2"/>
    <w:rsid w:val="00D84345"/>
    <w:rsid w:val="00E036E1"/>
    <w:rsid w:val="00E30754"/>
    <w:rsid w:val="00E544F5"/>
    <w:rsid w:val="00E70E51"/>
    <w:rsid w:val="00E92A99"/>
    <w:rsid w:val="00ED5B08"/>
    <w:rsid w:val="00F26088"/>
    <w:rsid w:val="00F718E3"/>
    <w:rsid w:val="00F9546C"/>
    <w:rsid w:val="00FB59D2"/>
    <w:rsid w:val="00FE13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13D61D"/>
  <w15:docId w15:val="{219F7B27-2300-49BA-A334-C0E0B36B3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D555A"/>
    <w:pPr>
      <w:widowControl w:val="0"/>
      <w:jc w:val="both"/>
    </w:pPr>
    <w:rPr>
      <w:rFonts w:ascii="Times New Roman" w:eastAsia="仿宋_GB2312" w:hAnsi="Times New Roman" w:cs="Times New Roman"/>
      <w:sz w:val="32"/>
      <w:szCs w:val="24"/>
    </w:rPr>
  </w:style>
  <w:style w:type="paragraph" w:styleId="2">
    <w:name w:val="heading 2"/>
    <w:basedOn w:val="a"/>
    <w:next w:val="a"/>
    <w:link w:val="2Char"/>
    <w:uiPriority w:val="9"/>
    <w:unhideWhenUsed/>
    <w:qFormat/>
    <w:rsid w:val="00082E89"/>
    <w:pPr>
      <w:keepNext/>
      <w:keepLines/>
      <w:spacing w:before="260" w:after="260" w:line="416" w:lineRule="auto"/>
      <w:outlineLvl w:val="1"/>
    </w:pPr>
    <w:rPr>
      <w:rFonts w:asciiTheme="majorHAnsi" w:eastAsiaTheme="majorEastAsia" w:hAnsiTheme="majorHAnsi" w:cstheme="majorBidi"/>
      <w:b/>
      <w:bCs/>
      <w:szCs w:val="32"/>
    </w:rPr>
  </w:style>
  <w:style w:type="paragraph" w:styleId="3">
    <w:name w:val="heading 3"/>
    <w:basedOn w:val="a"/>
    <w:next w:val="a"/>
    <w:link w:val="3Char"/>
    <w:uiPriority w:val="9"/>
    <w:unhideWhenUsed/>
    <w:qFormat/>
    <w:rsid w:val="00082E89"/>
    <w:pPr>
      <w:keepNext/>
      <w:keepLines/>
      <w:spacing w:before="260" w:after="260" w:line="416" w:lineRule="auto"/>
      <w:outlineLvl w:val="2"/>
    </w:pPr>
    <w:rPr>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0D555A"/>
    <w:rPr>
      <w:color w:val="0000FF"/>
      <w:u w:val="single"/>
    </w:rPr>
  </w:style>
  <w:style w:type="paragraph" w:styleId="a4">
    <w:name w:val="header"/>
    <w:basedOn w:val="a"/>
    <w:link w:val="Char"/>
    <w:uiPriority w:val="99"/>
    <w:unhideWhenUsed/>
    <w:rsid w:val="002A71A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2A71AE"/>
    <w:rPr>
      <w:rFonts w:ascii="Times New Roman" w:eastAsia="仿宋_GB2312" w:hAnsi="Times New Roman" w:cs="Times New Roman"/>
      <w:sz w:val="18"/>
      <w:szCs w:val="18"/>
    </w:rPr>
  </w:style>
  <w:style w:type="paragraph" w:styleId="a5">
    <w:name w:val="footer"/>
    <w:basedOn w:val="a"/>
    <w:link w:val="Char0"/>
    <w:uiPriority w:val="99"/>
    <w:unhideWhenUsed/>
    <w:qFormat/>
    <w:rsid w:val="002A71AE"/>
    <w:pPr>
      <w:tabs>
        <w:tab w:val="center" w:pos="4153"/>
        <w:tab w:val="right" w:pos="8306"/>
      </w:tabs>
      <w:snapToGrid w:val="0"/>
      <w:jc w:val="left"/>
    </w:pPr>
    <w:rPr>
      <w:sz w:val="18"/>
      <w:szCs w:val="18"/>
    </w:rPr>
  </w:style>
  <w:style w:type="character" w:customStyle="1" w:styleId="Char0">
    <w:name w:val="页脚 Char"/>
    <w:basedOn w:val="a0"/>
    <w:link w:val="a5"/>
    <w:uiPriority w:val="99"/>
    <w:qFormat/>
    <w:rsid w:val="002A71AE"/>
    <w:rPr>
      <w:rFonts w:ascii="Times New Roman" w:eastAsia="仿宋_GB2312" w:hAnsi="Times New Roman" w:cs="Times New Roman"/>
      <w:sz w:val="18"/>
      <w:szCs w:val="18"/>
    </w:rPr>
  </w:style>
  <w:style w:type="paragraph" w:customStyle="1" w:styleId="Default">
    <w:name w:val="Default"/>
    <w:rsid w:val="005C0D05"/>
    <w:pPr>
      <w:widowControl w:val="0"/>
      <w:autoSpaceDE w:val="0"/>
      <w:autoSpaceDN w:val="0"/>
      <w:adjustRightInd w:val="0"/>
    </w:pPr>
    <w:rPr>
      <w:rFonts w:ascii="宋体" w:eastAsia="宋体" w:cs="宋体"/>
      <w:color w:val="000000"/>
      <w:kern w:val="0"/>
      <w:sz w:val="24"/>
      <w:szCs w:val="24"/>
    </w:rPr>
  </w:style>
  <w:style w:type="character" w:styleId="a6">
    <w:name w:val="page number"/>
    <w:basedOn w:val="a0"/>
    <w:rsid w:val="00082E89"/>
  </w:style>
  <w:style w:type="character" w:customStyle="1" w:styleId="2Char">
    <w:name w:val="标题 2 Char"/>
    <w:basedOn w:val="a0"/>
    <w:link w:val="2"/>
    <w:uiPriority w:val="9"/>
    <w:rsid w:val="00082E89"/>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082E89"/>
    <w:rPr>
      <w:rFonts w:ascii="Times New Roman" w:eastAsia="仿宋_GB2312" w:hAnsi="Times New Roman" w:cs="Times New Roman"/>
      <w:b/>
      <w:bCs/>
      <w:sz w:val="32"/>
      <w:szCs w:val="32"/>
    </w:rPr>
  </w:style>
  <w:style w:type="character" w:customStyle="1" w:styleId="fontstyle01">
    <w:name w:val="fontstyle01"/>
    <w:basedOn w:val="a0"/>
    <w:rsid w:val="00405E19"/>
    <w:rPr>
      <w:rFonts w:ascii="宋体" w:eastAsia="宋体" w:hAnsi="宋体" w:hint="eastAsia"/>
      <w:b w:val="0"/>
      <w:bCs w:val="0"/>
      <w:i w:val="0"/>
      <w:iCs w:val="0"/>
      <w:color w:val="000000"/>
      <w:sz w:val="24"/>
      <w:szCs w:val="24"/>
    </w:rPr>
  </w:style>
  <w:style w:type="character" w:customStyle="1" w:styleId="fontstyle21">
    <w:name w:val="fontstyle21"/>
    <w:basedOn w:val="a0"/>
    <w:rsid w:val="00405E19"/>
    <w:rPr>
      <w:rFonts w:ascii="Calibri" w:hAnsi="Calibri" w:hint="default"/>
      <w:b w:val="0"/>
      <w:bCs w:val="0"/>
      <w:i w:val="0"/>
      <w:iCs w:val="0"/>
      <w:color w:val="000000"/>
      <w:sz w:val="22"/>
      <w:szCs w:val="22"/>
    </w:rPr>
  </w:style>
  <w:style w:type="character" w:customStyle="1" w:styleId="fontstyle31">
    <w:name w:val="fontstyle31"/>
    <w:basedOn w:val="a0"/>
    <w:rsid w:val="00B90425"/>
    <w:rPr>
      <w:rFonts w:ascii="Cambria" w:hAnsi="Cambria" w:hint="default"/>
      <w:b w:val="0"/>
      <w:bCs w:val="0"/>
      <w:i w:val="0"/>
      <w:iCs w:val="0"/>
      <w:color w:val="000000"/>
      <w:sz w:val="24"/>
      <w:szCs w:val="24"/>
    </w:rPr>
  </w:style>
  <w:style w:type="paragraph" w:styleId="a7">
    <w:name w:val="List Paragraph"/>
    <w:basedOn w:val="a"/>
    <w:uiPriority w:val="34"/>
    <w:qFormat/>
    <w:rsid w:val="00E30754"/>
    <w:pPr>
      <w:ind w:firstLineChars="200" w:firstLine="420"/>
    </w:pPr>
    <w:rPr>
      <w:rFonts w:ascii="Calibri" w:eastAsia="宋体" w:hAnsi="Calibri"/>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1067</Words>
  <Characters>6082</Characters>
  <Application>Microsoft Office Word</Application>
  <DocSecurity>0</DocSecurity>
  <Lines>50</Lines>
  <Paragraphs>14</Paragraphs>
  <ScaleCrop>false</ScaleCrop>
  <Company/>
  <LinksUpToDate>false</LinksUpToDate>
  <CharactersWithSpaces>7135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GaoDaoXiang</cp:lastModifiedBy>
  <cp:revision>2</cp:revision>
  <dcterms:created xsi:type="dcterms:W3CDTF">2019-07-03T05:31:00Z</dcterms:created>
  <dcterms:modified xsi:type="dcterms:W3CDTF">2019-07-03T05:31:00Z</dcterms:modified>
</cp:coreProperties>
</file>